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15D0">
      <w:pPr>
        <w:pStyle w:val="205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266A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  <w:r>
        <w:drawing>
          <wp:inline distT="0" distB="0" distL="114300" distR="114300">
            <wp:extent cx="6479540" cy="8903970"/>
            <wp:effectExtent l="0" t="0" r="16510" b="1143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FB9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Паспорт Программы развития</w:t>
      </w:r>
    </w:p>
    <w:p w14:paraId="4B778F9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13F5B2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7CE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94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0C90F38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191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FE4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 Республики Дагестан «Кункинская средняя общеобразовательная школа им. Г.М.Курбанова» Дахадаевского района.</w:t>
            </w:r>
          </w:p>
        </w:tc>
      </w:tr>
      <w:tr w14:paraId="31ED3A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B6C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DAF2E">
            <w:pPr>
              <w:numPr>
                <w:ilvl w:val="0"/>
                <w:numId w:val="1"/>
              </w:numPr>
              <w:snapToGrid w:val="0"/>
              <w:spacing w:before="3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Федеральный закон «Об образовании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 декабря 2012 г. N 273-ФЗ;</w:t>
            </w:r>
          </w:p>
          <w:p w14:paraId="2B90A0A2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14:paraId="2AC9E117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14:paraId="218F2F9B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14:paraId="0CBB7341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Национально - региональный компонент в системе образования Республики Дагестан под редакцией Г И Магомедов, М. И Шурпаева Махачкала НИИ педагогики 2003 г</w:t>
            </w:r>
          </w:p>
          <w:p w14:paraId="5213B7B8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Концепции долгосрочного социально-экономического развития Российской Федерации до 2020 года;</w:t>
            </w:r>
          </w:p>
          <w:p w14:paraId="0EB18B31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Конвенция о правах ребёнка;</w:t>
            </w:r>
          </w:p>
          <w:p w14:paraId="6CD4FC25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Устав ОУ;</w:t>
            </w:r>
          </w:p>
          <w:p w14:paraId="62944E0E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Локальные акты школы.</w:t>
            </w:r>
          </w:p>
          <w:p w14:paraId="18C8E6F8">
            <w:pPr>
              <w:numPr>
                <w:ilvl w:val="0"/>
                <w:numId w:val="1"/>
              </w:numPr>
              <w:spacing w:before="3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      </w:r>
          </w:p>
          <w:p w14:paraId="25EC786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2011 - 2015 годы (Постановление Правительства РФ от 07.02.2011 N 61/ред. от 20.12.2011).</w:t>
            </w:r>
          </w:p>
        </w:tc>
      </w:tr>
      <w:tr w14:paraId="2F2FF3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9BE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2A0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нового качества образования, воспитание выпускника школы, обладающего всеми необходимыми компетентностями при создании безопасных и комфортных условий образовательной деятельности, в том числе для учащихся с ОВЗ.</w:t>
            </w:r>
          </w:p>
        </w:tc>
      </w:tr>
      <w:tr w14:paraId="357B58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162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6F45C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1позитивные изменения качества образования и обновление содержания, технологий и методов обучения;</w:t>
            </w:r>
          </w:p>
          <w:p w14:paraId="7651507B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 эффективности управления учебным процессом;</w:t>
            </w:r>
          </w:p>
          <w:p w14:paraId="1F356DF9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достижение предметных и метапредметных результатов обучения; </w:t>
            </w:r>
          </w:p>
          <w:p w14:paraId="405FFC4D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развитие личностных характеристик обучающихся; овладение ими универсальными способами учебной деятельности;</w:t>
            </w:r>
          </w:p>
          <w:p w14:paraId="1BC2C0A5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исследовательских умений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 </w:t>
            </w:r>
          </w:p>
          <w:p w14:paraId="50C9EA29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опора на выявление запросов личности, семьи, общества и государства к результатам общего образования; </w:t>
            </w:r>
          </w:p>
          <w:p w14:paraId="39A60F3F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успешной социализации детей с разными учебными возможностями и состоянием здоровья; детей – инвалидов; детей, оставшихся без попечения родителей; детей, находящихся в трудной жизненной ситуации;</w:t>
            </w:r>
          </w:p>
          <w:p w14:paraId="6853476F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самореализация педагога, повышение профессиональной компетентности</w:t>
            </w:r>
            <w:r>
              <w:rPr>
                <w:sz w:val="23"/>
                <w:szCs w:val="23"/>
                <w:lang w:val="en-US"/>
              </w:rPr>
              <w:t> </w:t>
            </w:r>
            <w:r>
              <w:rPr>
                <w:sz w:val="23"/>
                <w:szCs w:val="23"/>
              </w:rPr>
              <w:t xml:space="preserve">учителей; </w:t>
            </w:r>
          </w:p>
          <w:p w14:paraId="118FC305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стимулирование стремления учителя к успеху через совершенствование педагогического мастерства, повышение квалификации педагога, творческий труд; </w:t>
            </w:r>
          </w:p>
          <w:p w14:paraId="52CB8BFE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культуры здорового образа жизни; создание условий, благоприятных для укрепления физического, нравственно – психического здоровья обучающихся.</w:t>
            </w:r>
          </w:p>
          <w:p w14:paraId="51DAEF94">
            <w:pPr>
              <w:pStyle w:val="208"/>
              <w:numPr>
                <w:ilvl w:val="0"/>
                <w:numId w:val="2"/>
              </w:num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и реализация ФГОС образования обучающихся с ограниченными возможностями здоровья (далее - ФГОС ОВЗ), определение основных мероприятий, направленных на создание условий для реализации Федеральных государственных стандартов для детей с ограниченными возможностями здоровья.</w:t>
            </w:r>
          </w:p>
          <w:p w14:paraId="5EE55D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56F9D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6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A1E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F7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21CF5E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Расширился перечень дополнительных образовательных услуг, предоставляемых обучающимся. Большинство учащихся включено в систему дополнительного образования школы.</w:t>
            </w:r>
          </w:p>
          <w:p w14:paraId="4B6AFC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14:paraId="6ABDA1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751001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Выросло количество и масштабы социально-позитивных инициатив со стороны обучающихся.</w:t>
            </w:r>
          </w:p>
          <w:p w14:paraId="2884F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7388B8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Создана эффективная система информационного обеспечения образовательного процесса.</w:t>
            </w:r>
          </w:p>
          <w:p w14:paraId="485FE4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Синхронизированы, взаимодействуют и дополняют друг друга  учебный процесс и внеурочная деятельность;</w:t>
            </w:r>
          </w:p>
          <w:p w14:paraId="208112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14:paraId="7EC9AD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Расширение партнерских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14:paraId="4C62AA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Отсутствуют замечания со стороны органов контроля и надзора в сфере образования.</w:t>
            </w:r>
          </w:p>
          <w:p w14:paraId="13B471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14:paraId="69B914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14:paraId="56EE48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- 100% педагогов обучилось по программам для работы с детьми с ОВЗ.</w:t>
            </w:r>
          </w:p>
          <w:p w14:paraId="39B31D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14:paraId="26FEF4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14:paraId="698B26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14:paraId="47468E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14:paraId="731A28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Увеличение количества родителей, удовлетворенных качеством и полнотой образования и воспитания своих детей</w:t>
            </w:r>
          </w:p>
        </w:tc>
      </w:tr>
      <w:tr w14:paraId="215AD3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004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E98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 педагогов МКОУ «Кункинской СОШ тим.Г.М.Курбанова»</w:t>
            </w:r>
          </w:p>
        </w:tc>
      </w:tr>
      <w:tr w14:paraId="5814C3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DF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AFCF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годы.</w:t>
            </w:r>
          </w:p>
        </w:tc>
      </w:tr>
      <w:tr w14:paraId="522113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DDB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34C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14:paraId="7EF1C6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DE4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1 полугодие 2024г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E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 (1 полугодие 2024  года)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14:paraId="3F1D51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705F5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539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14:paraId="340E30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 полугодие 2024-2027г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C5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этап (2 полугодие 2024 года – 2027год)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14:paraId="7CEA8B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D3C6D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370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2028г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58E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Третий этап (202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14:paraId="265FB5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17B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33F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Финансирование в рамках бюджетной сметы</w:t>
            </w:r>
          </w:p>
          <w:p w14:paraId="71D354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4E4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E197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DDC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F8B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14:paraId="002EAB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Корректировку программы развития осуществляет директор МКОУ «Кункинской СОШ им.Г.М.Курбанова»</w:t>
            </w:r>
          </w:p>
        </w:tc>
      </w:tr>
    </w:tbl>
    <w:p w14:paraId="396CE0A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0E2DA43D">
      <w:pPr>
        <w:pStyle w:val="66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51F6F9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220" w:type="pct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9034"/>
      </w:tblGrid>
      <w:tr w14:paraId="455BE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2CB1838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74" w:type="pct"/>
          </w:tcPr>
          <w:p w14:paraId="15AD3C8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22CF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596AE05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974" w:type="pct"/>
          </w:tcPr>
          <w:p w14:paraId="27945AB1">
            <w:pPr>
              <w:pStyle w:val="28"/>
              <w:spacing w:before="90" w:line="259" w:lineRule="auto"/>
              <w:ind w:right="399" w:firstLine="567"/>
              <w:jc w:val="both"/>
            </w:pPr>
            <w:r>
              <w:t>Муниципальное казенное общеобразовательное учреждение «Кункинская средняя общеобразовательная школа им. Г.М.Курбанова» с. Кунки построена по типовому проекту в 1989 году. Расположено по адресу: Республика Дагестан, Дахадаевский район, с. Кунки, ул. Бирдисе, д.3. Филиалов и других зданий нет. Тел.8967-942-20-17, адрес электронной почты mkou_kunki@e-dag.ru, сайт https://kunki-school.gosuslugi.ru</w:t>
            </w:r>
          </w:p>
          <w:p w14:paraId="4840D838">
            <w:pPr>
              <w:pStyle w:val="28"/>
              <w:spacing w:before="90" w:line="259" w:lineRule="auto"/>
              <w:ind w:right="399" w:firstLine="567"/>
              <w:jc w:val="both"/>
              <w:rPr>
                <w:szCs w:val="32"/>
              </w:rPr>
            </w:pPr>
            <w:r>
              <w:t xml:space="preserve">ИНН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35383B"/>
                <w:shd w:val="clear" w:color="auto" w:fill="F1F2F3"/>
              </w:rPr>
              <w:t>0511003523</w:t>
            </w:r>
          </w:p>
          <w:p w14:paraId="3211F669">
            <w:pPr>
              <w:shd w:val="clear" w:color="auto" w:fill="FFFFFF"/>
              <w:spacing w:after="195" w:line="240" w:lineRule="auto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Учредитель:  муниципальное образование «Дахадаевский  район» Республики Дагестан. Функции и полномочия  учредителя образовательного учреждения осуществляет Администрация Дахадаевского  района Республики Дагестан. Функции и полномочия  собственника имущества образовательного учреждения  в соответствии с федеральными законами, законами Республики Дагестан, нормативными правовыми актами муниципального образования «Дахадаевский район»  Республики Дагестан осуществляет Учредитель.</w:t>
            </w:r>
          </w:p>
          <w:p w14:paraId="439087F0">
            <w:pPr>
              <w:shd w:val="clear" w:color="auto" w:fill="FFFFFF"/>
              <w:spacing w:after="19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Образовательное учреждение находится в ведомственном подчинении Управления образования администрации Дахадаевского района   Республики Дагестан.</w:t>
            </w:r>
          </w:p>
          <w:p w14:paraId="0F33DDB7">
            <w:pPr>
              <w:pStyle w:val="28"/>
              <w:spacing w:line="259" w:lineRule="auto"/>
              <w:ind w:right="402" w:firstLine="567"/>
              <w:jc w:val="both"/>
            </w:pPr>
            <w:r>
              <w:t>МКОУ  Кункинская СОШим. Г. М. Курбанова»  осуществляет образовательную деятельность на основе лицензии на осуществление образовательной деятельности</w:t>
            </w:r>
            <w:r>
              <w:rPr>
                <w:spacing w:val="1"/>
              </w:rPr>
              <w:t xml:space="preserve"> </w:t>
            </w:r>
            <w:r>
              <w:t>регистрационный № Л035-01227-05/00182843 от 16 февраля 2016 года, выданной на основании приказа министерства образования Республики Дагестан № 384-04/16 от от 16 февраля 2016 года и 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      </w:r>
            <w:r>
              <w:rPr>
                <w:spacing w:val="1"/>
              </w:rPr>
              <w:t xml:space="preserve"> </w:t>
            </w:r>
            <w:r>
              <w:t>устава</w:t>
            </w:r>
            <w:r>
              <w:rPr>
                <w:spacing w:val="-1"/>
              </w:rPr>
              <w:t xml:space="preserve"> </w:t>
            </w:r>
            <w:r>
              <w:t xml:space="preserve">МКОУ «Кункинская СОШ им. Г. М. Курбанова». </w:t>
            </w:r>
          </w:p>
          <w:p w14:paraId="3E99C52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CCC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3B6ACA66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974" w:type="pct"/>
          </w:tcPr>
          <w:p w14:paraId="27C29C7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обучают 19 учащихся. 1-4 классы -  10человек, 5-9 классы – 9 чел., 11 класс – 0 человек. Количество детей с ОВЗ – 0 человек. Детей – инвалидов – 0 человека.</w:t>
            </w:r>
          </w:p>
          <w:p w14:paraId="16904AF7">
            <w:pPr>
              <w:pStyle w:val="6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CE4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0E6FD94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974" w:type="pct"/>
          </w:tcPr>
          <w:p w14:paraId="5759E863">
            <w:pPr>
              <w:spacing w:before="100" w:beforeAutospacing="1" w:after="100" w:afterAutospacing="1" w:line="240" w:lineRule="auto"/>
              <w:ind w:left="1170" w:right="18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Краткие сведения о структуре образовательной организации:</w:t>
            </w:r>
          </w:p>
          <w:p w14:paraId="21070D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5835650" cy="3619500"/>
                  <wp:effectExtent l="19050" t="0" r="0" b="0"/>
                  <wp:docPr id="6" name="Рисунок 6" descr="Это изображение имеет пустой атрибут alt; его имя файла - %D0%90%D0%BD%D0%BD%D0%BE%D1%82%D0%B0%D1%86%D0%B8%D1%8F-2020-08-17-092506-1024x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Это изображение имеет пустой атрибут alt; его имя файла - %D0%90%D0%BD%D0%BD%D0%BE%D1%82%D0%B0%D1%86%D0%B8%D1%8F-2020-08-17-092506-1024x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0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38E54">
            <w:pPr>
              <w:pStyle w:val="28"/>
              <w:spacing w:before="22" w:line="259" w:lineRule="auto"/>
              <w:ind w:left="602" w:right="403" w:firstLine="568"/>
              <w:jc w:val="both"/>
            </w:pPr>
          </w:p>
          <w:p w14:paraId="6ED30531">
            <w:pPr>
              <w:pStyle w:val="28"/>
              <w:spacing w:before="22" w:line="259" w:lineRule="auto"/>
              <w:ind w:right="403" w:firstLine="567"/>
              <w:jc w:val="both"/>
              <w:rPr>
                <w:rStyle w:val="17"/>
                <w:rFonts w:eastAsia="Arial"/>
                <w:b w:val="0"/>
              </w:rPr>
            </w:pPr>
            <w:r>
              <w:t xml:space="preserve">Структурных подразделений нет. В образовательном учреждении формируются коллегиальные органы управления, к которым относятся </w:t>
            </w:r>
            <w:r>
              <w:rPr>
                <w:rStyle w:val="17"/>
                <w:rFonts w:eastAsia="Arial"/>
              </w:rPr>
              <w:t>Общее собрание работников образовательного учреждения, Управляющий совет, Педагогический совет, родительские комитеты.</w:t>
            </w:r>
          </w:p>
          <w:p w14:paraId="40DFE9B8">
            <w:pPr>
              <w:pStyle w:val="28"/>
              <w:spacing w:before="22" w:line="259" w:lineRule="auto"/>
              <w:ind w:right="403" w:firstLine="567"/>
              <w:jc w:val="both"/>
              <w:rPr>
                <w:b/>
              </w:rPr>
            </w:pPr>
            <w:r>
              <w:rPr>
                <w:b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образования:</w:t>
            </w:r>
          </w:p>
          <w:p w14:paraId="3A41BCA1">
            <w:pPr>
              <w:pStyle w:val="28"/>
              <w:spacing w:before="22" w:line="259" w:lineRule="auto"/>
              <w:ind w:right="403" w:firstLine="567"/>
              <w:jc w:val="both"/>
            </w:pPr>
            <w:r>
              <w:t>Образовательное учреждение в соответствии с Уставом осуществляет следующие основные виды деятельности: – реализация основных программ начального общего, основного общего, среднего общего образования; – реализация адаптированных образовательных программ начального общего, основного общего, среднего общего образования для детей с ограниченными возможностями здоровья;  предоставление специальных условий обучения детей с ограниченными возможностями здоровья, детей-инвалидов; – обучение детей на дому, в том числе индивидуальное обучение больных детей на дому; – предоставление психолого-педагогической, медицинской и социальной помощи; – организация работы групп продленного дня; –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– проведение промежуточной и итоговой аттестации для экстернов.</w:t>
            </w:r>
          </w:p>
          <w:p w14:paraId="4318061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B9F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7E14A0D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974" w:type="pct"/>
          </w:tcPr>
          <w:p w14:paraId="1715AFA0">
            <w:pPr>
              <w:pStyle w:val="28"/>
              <w:spacing w:before="22" w:line="259" w:lineRule="auto"/>
              <w:ind w:right="403" w:firstLine="567"/>
              <w:jc w:val="both"/>
            </w:pPr>
            <w:r>
              <w:rPr>
                <w:color w:val="000000"/>
              </w:rPr>
              <w:t xml:space="preserve">Учебные занятия проводятся в одну смену. </w:t>
            </w:r>
            <w:r>
              <w:t xml:space="preserve">Школа работает в режиме пятидневной рабочей недели. Уроки начинаются с 8.00. Все занятия проводятся в 1 смену. </w:t>
            </w:r>
          </w:p>
          <w:p w14:paraId="01AF6FBE">
            <w:pPr>
              <w:pStyle w:val="28"/>
              <w:spacing w:before="22" w:line="259" w:lineRule="auto"/>
              <w:ind w:right="403" w:firstLine="567"/>
              <w:jc w:val="both"/>
            </w:pPr>
            <w:r>
              <w:t>Календарный график следующий: 1 четверть – 8 недель, 2 четверть – 8 недель, 3 четверть – 11 недель, 4 четверть – 7 недель.</w:t>
            </w:r>
          </w:p>
          <w:p w14:paraId="2051DAB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занятость учащихся по интересам во второй половине дня в рамках дополнительного образования и курсов внеурочной деятельности</w:t>
            </w:r>
          </w:p>
        </w:tc>
      </w:tr>
      <w:tr w14:paraId="49A4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7A38D9C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974" w:type="pct"/>
          </w:tcPr>
          <w:p w14:paraId="1ED3F5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, заместитель директора по УВР,   13 учителей, библиотекарь, техник, обслуживающий персонал.</w:t>
            </w:r>
          </w:p>
          <w:p w14:paraId="67FA9DA6">
            <w:pPr>
              <w:pStyle w:val="28"/>
              <w:spacing w:line="259" w:lineRule="auto"/>
              <w:ind w:firstLine="567"/>
            </w:pP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по всем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3"/>
              </w:rPr>
              <w:t xml:space="preserve"> </w:t>
            </w:r>
            <w:r>
              <w:t>учебного плана, н</w:t>
            </w:r>
            <w:r>
              <w:rPr>
                <w:color w:val="000000"/>
              </w:rPr>
              <w:t xml:space="preserve">о на данный момент школа не полностью укомплектована для реализации образовательных программ общего образования. </w:t>
            </w:r>
          </w:p>
          <w:p w14:paraId="20755975">
            <w:pPr>
              <w:pStyle w:val="28"/>
              <w:spacing w:before="22" w:line="259" w:lineRule="auto"/>
              <w:ind w:right="403" w:firstLine="567"/>
              <w:jc w:val="both"/>
            </w:pPr>
            <w:r>
              <w:t xml:space="preserve">Все педагоги имеют профессиональное педагогическое образование. </w:t>
            </w:r>
          </w:p>
          <w:p w14:paraId="5DCFE1B4">
            <w:pPr>
              <w:pStyle w:val="28"/>
              <w:spacing w:before="22" w:line="259" w:lineRule="auto"/>
              <w:ind w:right="403"/>
              <w:jc w:val="both"/>
            </w:pPr>
            <w:r>
              <w:t>5% - высшая категория, 5 % - первая категория. Стаж работы: до 5 лет – 1, 5-10 лет – 1, 10-15 лет - 3, 15-20 лет - 1, свыше 20 лет – 7.</w:t>
            </w:r>
          </w:p>
          <w:p w14:paraId="3C3DD4C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50D8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0F83D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функционирования школы, в том числе организации образовательного процесса имеются:</w:t>
            </w:r>
          </w:p>
          <w:p w14:paraId="16ED8EC1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 – 15, площадь – 531,4 м2;</w:t>
            </w:r>
          </w:p>
          <w:p w14:paraId="3BC4D477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класс, площадь – 50 м2;</w:t>
            </w:r>
          </w:p>
          <w:p w14:paraId="535A5D60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 площадь – 271,4 м2;</w:t>
            </w:r>
          </w:p>
          <w:p w14:paraId="16C42DD3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библиотека, площадь – 19,3 м2;</w:t>
            </w:r>
          </w:p>
          <w:p w14:paraId="4920F207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на 40 посадочных мест;</w:t>
            </w:r>
          </w:p>
          <w:p w14:paraId="16A1E3CC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учительская, площадь – 29,7 м2;</w:t>
            </w:r>
          </w:p>
          <w:p w14:paraId="02794D99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фойе 2 этажа, </w:t>
            </w:r>
          </w:p>
          <w:p w14:paraId="7717A232">
            <w:pPr>
              <w:numPr>
                <w:ilvl w:val="0"/>
                <w:numId w:val="5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за зданием школы, площадь -  200 м2</w:t>
            </w:r>
          </w:p>
          <w:p w14:paraId="6753B05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AA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0B495C4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974" w:type="pct"/>
          </w:tcPr>
          <w:p w14:paraId="45B4126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 / общественных объединений и направления взаимодействия с ними</w:t>
            </w:r>
          </w:p>
        </w:tc>
      </w:tr>
      <w:tr w14:paraId="6E2EF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</w:tcPr>
          <w:p w14:paraId="37F961E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974" w:type="pct"/>
          </w:tcPr>
          <w:p w14:paraId="6B46BED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школы в 2023г, открыт центр «Точка роста» естественно-научной  и технологической направленности в 2022г.</w:t>
            </w:r>
          </w:p>
        </w:tc>
      </w:tr>
    </w:tbl>
    <w:p w14:paraId="6C43696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08D14EC6">
      <w:pPr>
        <w:pStyle w:val="6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371BF8C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1"/>
        <w:tblpPr w:leftFromText="180" w:rightFromText="180" w:vertAnchor="text" w:horzAnchor="margin" w:tblpY="6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709"/>
        <w:gridCol w:w="1501"/>
        <w:gridCol w:w="1104"/>
        <w:gridCol w:w="1921"/>
        <w:gridCol w:w="1571"/>
        <w:gridCol w:w="2555"/>
        <w:gridCol w:w="3487"/>
      </w:tblGrid>
      <w:tr w14:paraId="5865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0038BE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14:paraId="6A26102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46FA82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011A6134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4CAF3DC2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0C8ED5FD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14:paraId="471EEC0C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14:paraId="5A68594B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14:paraId="31CA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0ED7C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C93D5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79686D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0C87D8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66BF4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3391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048987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45EA2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FC0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9ABE6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EAC77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1BEE21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14:paraId="4A77C1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6FF1B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FC5D2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5A2C29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61D6B35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6F55321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4507D63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14:paraId="6A70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3F8A5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99AD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4B7B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0B0B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F82D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0C3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9E1DF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6C7AE42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1B131FF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7EB523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11DFC8C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370277A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4930F54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14:paraId="6E85649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007021C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14:paraId="676F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4D5DC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41E5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F6D0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BAC7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DAAD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A863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D0676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322267C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1340A59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14:paraId="4787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5AFB0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383C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F19B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364E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F57B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552C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7046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1A2D4A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14:paraId="279B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AD0CE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4D10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73E5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3EB9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E64D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FAFF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27A5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16BFFD8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02FB3EE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465AA31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0A259A3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0366552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2E584B4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58B8014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19762D7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20FD998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14:paraId="61E7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CE150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21527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63FCCD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0B6429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016FC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F1C27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3885FE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35CAE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C48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FB270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14:paraId="544091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353C68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3229BF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33739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EA24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4A9E25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505E54F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14:paraId="32F7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F9980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B5CD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9F57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111E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FAC1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7E0A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E6DE1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09A1CE1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14:paraId="29FC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9761E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</w:t>
            </w:r>
          </w:p>
        </w:tc>
        <w:tc>
          <w:tcPr>
            <w:tcW w:w="0" w:type="auto"/>
            <w:vMerge w:val="restart"/>
          </w:tcPr>
          <w:p w14:paraId="35B3A8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0270D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334A4D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06960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EEAC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5558A9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5947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FFB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D5F7E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14:paraId="7311AF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78B63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9A5A8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B0B2F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B33AB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37A481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B5A939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51D2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703E0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43BA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1033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9D2F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0282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5AFC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671A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1BF8044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6C1F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F861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EEE5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C2BC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0712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B11A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F9FE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9B93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244AC08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46CC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AC53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EC47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2B32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258F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CCAF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1D93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E037F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3A8B412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4FC7A9D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0CFF05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35DAD04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3FEC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62FBC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BCAB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B623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2214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9478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C8CD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88DC0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778C6F3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33097C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F64676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5B22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F265C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14:paraId="06A0C6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119279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419EC6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1E1C7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69E7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A47A6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FE50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C6A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585CA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</w:t>
            </w:r>
          </w:p>
        </w:tc>
        <w:tc>
          <w:tcPr>
            <w:tcW w:w="0" w:type="auto"/>
            <w:vMerge w:val="restart"/>
          </w:tcPr>
          <w:p w14:paraId="5CD7AC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15EBBE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700246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30113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EDB0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BD51B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B882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FFC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C8FD8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14:paraId="154CB6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417EBC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372345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C23CE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E61A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2015A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14:paraId="0275B95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сводного графика оценочных процедур, с учетом  рекомендаций  Минпросвещения и Рособрнадзора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</w:p>
          <w:p w14:paraId="21ED024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</w:t>
            </w:r>
          </w:p>
          <w:p w14:paraId="30DD689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14:paraId="0902BA1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графика оценочных процедур, в котором отсутствуют случаи планирования более одной оценочной процедуры в день в классе.</w:t>
            </w:r>
          </w:p>
          <w:p w14:paraId="165A927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</w:p>
          <w:p w14:paraId="0086558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 разработки графика оценочных процедур и обеспечение его реализации.</w:t>
            </w:r>
          </w:p>
        </w:tc>
      </w:tr>
      <w:tr w14:paraId="512A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469D3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14:paraId="7F5241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641FA7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67FDA8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A2B29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AB1BB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F8E18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D654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B4B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30632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14:paraId="549ACC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7C7168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59D12B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6C361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5FDDC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C64E2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2FC69B5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14:paraId="3C04112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14:paraId="5DA2F99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14:paraId="59DF51B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  <w:p w14:paraId="68619E6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  <w:p w14:paraId="401565A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  <w:p w14:paraId="5B34A9D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  <w:p w14:paraId="53CC769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BD5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613A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F69A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31F9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96B3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23F0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CCCB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F12E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14:paraId="6459130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14:paraId="7BD9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75065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74A1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9AD9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6948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4865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F975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BD07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04FE405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0B99BA8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14:paraId="65B3FCB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14:paraId="7751274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14:paraId="3BAB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C4816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14:paraId="3F60E7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6DAD2F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6A526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3E614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9B50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DB803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A5DFD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8B7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3CFFD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14:paraId="2C78DF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D0461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14:paraId="5F83BF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435A1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C2319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C0922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6679313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06F0CFE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5EE35C5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7BDFE36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14:paraId="66DD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7233A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14:paraId="7C0A15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C5E8D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262814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561AD6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695E0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95A2C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D9BC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0EB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1C637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14:paraId="5EDB99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36C426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48EB10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27ACD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2691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C6EB1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DB372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955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A8B58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14:paraId="31BE00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5F00C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650B6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01296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B6D1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95960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CDD48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63F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21A9A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17</w:t>
            </w:r>
          </w:p>
        </w:tc>
        <w:tc>
          <w:tcPr>
            <w:tcW w:w="0" w:type="auto"/>
            <w:vMerge w:val="restart"/>
          </w:tcPr>
          <w:p w14:paraId="55E169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792F6B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D5C5D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7C14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2354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9C412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ED0F5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5BE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66318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14:paraId="4A9BF2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B4ABD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14:paraId="2A4A5D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4147C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832C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04FA3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791A7E2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25186BF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0F3D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023D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8435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A400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A3FA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96A2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2BE2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BF85D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65E7C80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381FB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14:paraId="4F3A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DE2B2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14:paraId="149E20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61786F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3BD0DF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BC24C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23B7A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8D991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34C2E62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602F5FD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1E01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0D67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9F08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AE66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0572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2F1A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4C64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B9D7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2F410D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1C1BAE4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223B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94F59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14:paraId="350320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3B4F4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601BFA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38CBF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25F92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4063A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3B75F51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14:paraId="67A3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686C6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B429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386C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3450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8A77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3A06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D603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1B731D2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3234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9D152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14:paraId="613B97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4AA87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065E16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DB40F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1E124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07CDE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0E7E446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0A07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6E690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3FCC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3C9E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B5E3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C78A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6C16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531F1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27A7FF3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AE355E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7C6BED2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2B8786A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6C32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213B6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14:paraId="1D4A7F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43DE53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6D6D76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E7316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E71AC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70C25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DF11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970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255E7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14:paraId="10BF51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3F2171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11CDA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4D3B0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DB47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D6CED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4FD6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AE9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414AB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24</w:t>
            </w:r>
          </w:p>
        </w:tc>
        <w:tc>
          <w:tcPr>
            <w:tcW w:w="0" w:type="auto"/>
            <w:vMerge w:val="restart"/>
          </w:tcPr>
          <w:p w14:paraId="1E91CA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192E53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314484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2CC96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2AF75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6D00E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14:paraId="5155FA2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14:paraId="500B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4AB23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14:paraId="5E0F35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323ABA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177393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7622B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1DC5F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3342F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4C726BF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ознакомления педколлектива с нормами СанПин.</w:t>
            </w:r>
          </w:p>
        </w:tc>
      </w:tr>
      <w:tr w14:paraId="74C8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646D0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E01F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5739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F3F1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8761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6B73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3B74C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14:paraId="2917224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14:paraId="7FAB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A5F4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D7B6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1F15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3345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9B42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7A7C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AF6FB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14:paraId="052A471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14:paraId="01E9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4BC37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6147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0C67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6067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D024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7A14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6CAAB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7CD7334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1C7E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7B595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14:paraId="423E38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3135AC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B421E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A2A46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6BE07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C32C8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29F2B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4AF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615D0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14:paraId="7265AD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72CBEC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46FDD8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42B33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9605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F4E71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F57BC9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F37B22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0E76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61269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7C68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DBC1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A5A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9385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0EE2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F1AD3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65B0F7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14:paraId="2A13ACF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C28CA3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169A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6F401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01FA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A3FA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BDFC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E26D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3EC0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AFFE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1A86479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7040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4C156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B499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A2E6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706A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37D5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02A3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5422F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1906134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1DC058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D88BF8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E1E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BDEAF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A7CD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9249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6584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F7C9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A580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E5D4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35C5D3B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60E2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AF20F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5401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63B9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EA16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EABA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6B4A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DD42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3D44687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4AF2FB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3A4C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A2C9A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28</w:t>
            </w:r>
          </w:p>
        </w:tc>
        <w:tc>
          <w:tcPr>
            <w:tcW w:w="0" w:type="auto"/>
            <w:vMerge w:val="restart"/>
          </w:tcPr>
          <w:p w14:paraId="3F80C4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70C495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76C3D8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A0370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5B3F9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087ED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DE692B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83E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5E99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0B76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FDE2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CF48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28EA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C4D9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08C96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30B4ED1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14:paraId="7731D41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42E408B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08B1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AE19D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1ADB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ADC9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5EED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F50A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C16B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DDB8A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3CEF3A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5A0F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89D4E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98F0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EB79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0C30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34F0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A8EB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E473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36D150D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3A079C1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48AC6C9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2028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F3B16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9999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34F7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8CE5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9613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11A1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56CA5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3ED5944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14:paraId="3CCF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F9A0D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14:paraId="08EAA3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14957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32DDF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1104F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11017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E81F4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A0DA8A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89F8C6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14:paraId="12DB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F150F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4C7B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9174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9DE7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A17B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7911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BF25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54E8D0F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359112B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</w:p>
          <w:p w14:paraId="6575C83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14:paraId="70B72D5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3DC12E1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B9A5CF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5A72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64FEB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2D23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A6BB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E1C0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9611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2235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BE04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1156410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56CE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3B1FE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2BA0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7CDB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C9DA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BD21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84B4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2024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088796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312C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6D8D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9D0F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985F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C12B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9BA8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5B0C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5F83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B9110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094829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65A5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0714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C8F3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BF50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E84B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1CD9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3EDB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A958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48D16A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60ED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B48C5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14:paraId="758B87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19890B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32E666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0800A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5E006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6B45B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19649D9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B1A24F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14:paraId="54A3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A2E6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13F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4431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5C76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4996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B8A0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FA884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5E38AB8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214F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FAB3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A5EE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EA86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01EE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868A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CDA5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26AB2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6F1CCA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6AE1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E9537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BE07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FA04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6CFE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590C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5FD0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F7E6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C20287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ADB997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5B0C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B49A6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14:paraId="68FAC5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EAB6E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6979F0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5399D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2F7E0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EADCB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602D9A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828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9CD52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D32D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293E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107E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2584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04BD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DE936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B482FA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7AF5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70176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14:paraId="2F0075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56A877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530BBA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8E584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34F92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73EA47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7709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F21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41CA7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14:paraId="3A8998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C51A9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1B02DB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9C15B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68153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914C7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777852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EF4232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62D9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3F58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3B06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FD7A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68A0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0098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9C1A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0D4D2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5B42B80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CEC189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39A4038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5323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5A78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DE82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A263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2350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1D09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348E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445C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2F72A6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1963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1B00B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7E8F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F1BA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BB66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9D57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BEF0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4360D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354CAF1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5A3D864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0F0A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6B152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7780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72C8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3096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8BF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9D27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600C8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61E74F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527216A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19EFE1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313FC0D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6E7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9BDEB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F4A8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C080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8D7C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782A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B66D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1668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68A4A3D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2D40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7A95E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3FE4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F4F3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4CA7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AF9B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6982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50F6A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758E7F0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7BAC0A3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2EDC0B6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D14FD6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4EF590F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5CDE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65A1C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14:paraId="3F8E34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348264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08BBAA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47278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47CD5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1FFC05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705CBC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68F2AC8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C8D07E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720C294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1F643E9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4EC6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9C2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B180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B575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815D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5C56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5FB5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81571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E1930B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6F05D3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E491CC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6844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275FE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3F32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0412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D267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30AC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E884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39F5D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E78988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12921A0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D05EBD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5F5220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49A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38FD2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0863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5C49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AF8D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9E10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A7A0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9A450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46F9B98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7605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C3610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64B9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2971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AD74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3630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9ADE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EC5D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A33DA5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7EC8084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172F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CA60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A9EE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C2A0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49E7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D2AF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99F9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47BD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5A3EA13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158954A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0AA1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9EE17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EF6A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0805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0624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7329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9E59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DD0A9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D99E2E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14:paraId="48200B5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512B3E6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42A5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75FC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79C2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8889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CE25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33C1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FC71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B18C1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5D3A77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1BD8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BB4AB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14:paraId="18FAAA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7AC61B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5CCA24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68968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DC803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0F23DF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77CD334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1421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3F8F5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CEA2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2692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B82A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7117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53C0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D086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7F2F0A8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01FF4E0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0559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06235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5C09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7F53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FCC9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3EDA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F5C7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470AB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46FB20D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4200F9A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профессиональной ориентации обучающихся.</w:t>
            </w:r>
          </w:p>
          <w:p w14:paraId="6E90D1A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14:paraId="6E8123A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697F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A550F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DABD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D7A1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28AA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1343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0A11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4079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2E9286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1CFE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AF8E4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18A5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F891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24C3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50DA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0ED2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937CF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58F642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655A538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9BC564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7D190D0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37B4502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656CAD6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0974B6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5085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32E19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8907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CE6A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C0EB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878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4C1F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6D7D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3D9D8FA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14:paraId="3842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3D48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9933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BB17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29E3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E182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1DE1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D341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AC97E2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7C0C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0AF90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D1BC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E2A1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17C9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E680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0744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B41FF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71AE670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45CD8C5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3A03AF9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6D7295F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1F49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8EF6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9684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261D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F160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4244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13B3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E0FC3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1107E6F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316FB07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15C4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57FE4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DBB7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A7EE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C75A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CE35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4920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A127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770EA4D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7CC7109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0AAE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18F12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14:paraId="5B0A58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620EA0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1C3273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3EAE8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65D0E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6ED466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93D191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05C5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FD158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B720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8840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3BBE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07F8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0CA6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7E76D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1C3708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6ECE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9B1A4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15B9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56EF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0261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A5EC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BF5E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BAC9E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62309DE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6B65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2FDD8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FFE5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AC2F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F593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7885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3DF1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CBCE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79D459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654C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B46AA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420C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4465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85AE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3043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F9BF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4BB9A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234778C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85884D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14:paraId="3D659C0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2173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2776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9582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F74F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5C15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612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B2F0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651CB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09E15D3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54A77EA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447F2F1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79A3EE5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6A294C7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647C28B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D6E2A9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3ADC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2E412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D6DF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32B8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E7E0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8513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F8E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06CD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C19251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2279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56694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14:paraId="630250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606B0B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195375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B4EA9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D5AB8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681051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0BF8846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2A79533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3A39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3CA8F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F1CB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50A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C2B1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D43C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836F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C9F4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5A48CC1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13DEC17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7637C66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0C23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476BF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14:paraId="197CFD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7AFEA0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2A56CA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C4E3A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16E1C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45966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DB66FE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200A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52EE7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14:paraId="570C0D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656E7E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30202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C1287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5533A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85370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5EE3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50A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E7F81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14:paraId="34FB13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0F67DB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18A87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65ACC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CB5E7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38FB1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AE3B3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750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1E862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14:paraId="70A32A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7C870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6D7F6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055603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61814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8ED2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23F6CF1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51B6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236DE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20FA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578A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529E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59DE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6330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30E06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696CE4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14:paraId="68F6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2697D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99D6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E820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BB08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A830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1877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2A67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21BEEF2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519ED10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A2D171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3FB9AB7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680A3C0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14:paraId="421F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4C58F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A9B3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CE34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2CC7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B510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D7CC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1424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4956447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796D852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292D11F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14:paraId="0F19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0747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72A1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DB04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FF8C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89AC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F9B0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C57F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02ABF1D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18C2F52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3B9EACB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14:paraId="32C5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870E3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14:paraId="6CBEC0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7C2C15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76B3B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87B02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360B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64B87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1B5D9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726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B75EF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14:paraId="4DA870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8B606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449A5B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2AF4F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8F24C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DC034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7B720AE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1AC73A3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14:paraId="7700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229E6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F358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F319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38ED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9D98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53EA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0F79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7B7ED07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внеурочной деятельности разных направлений.</w:t>
            </w:r>
          </w:p>
          <w:p w14:paraId="666B042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разных направленностей.</w:t>
            </w:r>
          </w:p>
          <w:p w14:paraId="0662A2A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рекламной кампании.</w:t>
            </w:r>
          </w:p>
          <w:p w14:paraId="35D0C3A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4E91F12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научной организации труда и благоприятного климата.</w:t>
            </w:r>
          </w:p>
          <w:p w14:paraId="43630E8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4FBE1D3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14:paraId="1901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B97CD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14:paraId="2EF366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9B53E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0715B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9EB23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225FC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6FB6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230F1B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3D2779D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08EF4CE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14:paraId="214A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C65E6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D9CB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4C85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D9C4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2C52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1E8B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90E04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20D2269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14:paraId="75A629D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14:paraId="369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77882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14:paraId="6F8AF3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5F1C04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4F82F1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45541F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190E0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6D4FF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2B9D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7CB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16C11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14:paraId="5EB878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14:paraId="74319C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0DE10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15916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2E727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82BE9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D5A0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27B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6DC07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14:paraId="2CD81E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6D0720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389B4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262FC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16DAC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7F20E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D5154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E68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8ADD3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14:paraId="706BE8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088C34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B8390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C28D4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16583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D3AC2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0A7E0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B56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B0F4E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14:paraId="702F84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1DD61D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7CC48D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09EDDC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5C1FB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2E577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42B756A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 образовательной организации.</w:t>
            </w:r>
          </w:p>
          <w:p w14:paraId="1E435DE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551BB59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3590AE4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7B223E7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7CEF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2EB4D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14:paraId="0E3B8E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273221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152FB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81416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6A830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65F80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D88F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D2E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97A26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14:paraId="5D507D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7C8E31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5D517F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E8923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2443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2F512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BDDB7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062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B64F3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14:paraId="36A6DB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4D8514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14:paraId="5F543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F856D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7103A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6AE9E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DB4439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14:paraId="70148FF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28320C2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12C64D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502E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4AB5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9CE7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3313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5F2B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3E7A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73B7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0F5E2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EFD174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4CB7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98B8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B7BC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246C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8280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6BD5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7DDB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0B6E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031CFA1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4F7F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6A075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36B7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2CC5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1462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D646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3F40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3151F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7A6424E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342EA9A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78F4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539EF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C9B3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5F80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6D91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1C2A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48F9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42A0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2C1BEE1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8209E6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14:paraId="074BE70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14668A0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6725058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4C5F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4D6B6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14:paraId="4D80FF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212252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4065F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49EC1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1A5F6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D5ACB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2EE4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E4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F9E85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14:paraId="3248A2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420BB2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C6AB4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70C84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906C8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0571E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D601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FF9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DEE4D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14:paraId="490E43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29444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7475F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C36EA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260E3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CC28D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7C75E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BA5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5C7EB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14:paraId="4CF31F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7B603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4CDB4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AE6AB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86A5A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29804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0" w:type="auto"/>
          </w:tcPr>
          <w:p w14:paraId="08E967F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центра детских инициатив.</w:t>
            </w:r>
          </w:p>
          <w:p w14:paraId="2712273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14:paraId="227CDB2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с сетевыми партнерами с целью использования совместных ресурсов.</w:t>
            </w:r>
          </w:p>
          <w:p w14:paraId="2D84534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14:paraId="70A2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62636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14:paraId="40CF09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34FC23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A72AF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3C76F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7432E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F1A28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3D737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804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3B6DB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14:paraId="789D01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638C48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37C6A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22B7F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01FA3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0EE7B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2117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DBA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1645A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14:paraId="5FE383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5BA991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14:paraId="1FDF97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39550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10FBB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9E1AC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14:paraId="43D49D4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14:paraId="730D2F8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14:paraId="5104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A2989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B39E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54BC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D991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A4A0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765C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6C93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14:paraId="370489D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14:paraId="006240F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14:paraId="62ED869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14:paraId="5F51317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формирования позитивных ценностных ориентаций волонтерского движения.</w:t>
            </w:r>
          </w:p>
          <w:p w14:paraId="763857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актуальных мер морального и материального стимулирования обучающихся.</w:t>
            </w:r>
          </w:p>
          <w:p w14:paraId="43B9336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14:paraId="64A03F3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14:paraId="2255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6B269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9306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05C3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CD54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71C3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DC12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F23E1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0" w:type="auto"/>
          </w:tcPr>
          <w:p w14:paraId="7DF7125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 вариативного модуля "Добровольческая деятельность (волонтёрство)", определение целевых ориентиров гражданского воспитания, планирование мероприятий.</w:t>
            </w:r>
          </w:p>
          <w:p w14:paraId="53DC36E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14:paraId="10D5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98C0F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14:paraId="251760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33CEC3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791E2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A3A2C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010FF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8C6E6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48A3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9B9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F85F3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14:paraId="711CBB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58FF25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21B33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0D4FB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348B8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18AB0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96830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FC2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C40DA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14:paraId="63D217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3A1584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B706C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BBDF6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7057F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A3FE0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74AA8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C35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87916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14:paraId="1377A7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A1A3B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45DF8E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EF20E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B1673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DBF5B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5FEC9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106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restart"/>
          </w:tcPr>
          <w:p w14:paraId="016427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14:paraId="7270ED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7BC599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64E058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4E20F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5EB8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F9669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A56491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3A3E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9CB76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14:paraId="58627F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75EE0C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363A3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96F14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A6544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35B13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149AB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DF3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59844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14:paraId="224D6D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365468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49800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89C8E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5135A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26FBA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F5935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773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74060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14:paraId="153787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6352A0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9A4F5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AC2DE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93247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03D9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14:paraId="4641B19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14:paraId="483C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CE319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018A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50DD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C312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40AD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44E7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BF56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14:paraId="03CA3E4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</w:t>
            </w:r>
          </w:p>
          <w:p w14:paraId="526C081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14:paraId="64CA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58E4C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3037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5259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9FF3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53D3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B818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83E1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14:paraId="50B26C8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008B5D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14:paraId="2018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D2862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BA00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03D2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536C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B428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AA2E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5424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14:paraId="5634332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757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8162A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14:paraId="39E7E3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436199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94AFB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38E8F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59573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0C35B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FE48D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ECC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82A09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14:paraId="2D61FE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899C7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2E52CD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9337F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921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466DD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315412B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113DBC0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229582A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14:paraId="11AE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7DA3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BAA5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10EF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1B37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390B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61C8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55BE6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1322503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1A3FB6B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14:paraId="4748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2EBBE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71B8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28E9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0CF8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FA45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37A3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E212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2389D89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2D00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0C055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14:paraId="688E94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7556AE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44873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A02D6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E8D6B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B8776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C770A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99E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77B96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14:paraId="426BE5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19F86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634621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36599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7505B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98748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5F1B572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1629FCE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152DBA5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14:paraId="5CD8427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условий (инфраструктура), необходимых для реализации программ.</w:t>
            </w:r>
          </w:p>
          <w:p w14:paraId="3FAD4B7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79DA018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14:paraId="04F2468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реализацией программ.</w:t>
            </w:r>
          </w:p>
          <w:p w14:paraId="131851A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1336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A448A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14:paraId="78F2F0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3370B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374019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6F7FA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0DF4A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AB039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9612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578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E9884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14:paraId="3D8334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090229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FCF42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045BF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DB95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730CD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DF974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662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11281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14:paraId="65483B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500563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01622D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48A3E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CB68B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30FFF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627C906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59921C9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174C32A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7CF9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00DB3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1714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950B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124B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1B7E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71B7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7151B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6B9954C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580BDD6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65E1F31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726A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DF248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14:paraId="225CB9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7F4F74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1151F5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0A91C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F11D3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36D0F8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E0DE0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8CB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0D901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14:paraId="1EA5C1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764ABA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4B1A84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30CC9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639B5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AF368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A55D1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A82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67A4E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14:paraId="082833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697057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9CD03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FBB05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640F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EC386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F4E5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437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5B70D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14:paraId="09DCC9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188BD2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EFBB2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3489C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C4DBE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AF0F0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5C9A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90D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8EE2A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14:paraId="556F61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4302B3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A15B5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091B8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2CEDB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45259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B5DA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754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58693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14:paraId="576A90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798830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0720A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4272E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7A22F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C3D0C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1733CAE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58418E8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E51572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1C240F7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0E69A34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21A5437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76E8CBE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6FE62C6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0FF00B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7AC9F94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6E8D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B76AD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14:paraId="7B6C4A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22311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10CEC3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9449D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04D98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5B6D1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177BD8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C63424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6DE962E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93026F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52363A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3890C2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7C2A1BB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14:paraId="3E532C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2811A89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2F5D87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86C4AF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1ED91EF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C5AB7C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589C1B2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2946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DA811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14:paraId="421874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1D879D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560648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A1A75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744DB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E6372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7C952F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D18891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968CCE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46C987A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7A43658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42C1BF7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297AC1E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69F2D7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A29CD1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949F85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2822E8A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28E5E95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14:paraId="05DE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D2584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14:paraId="3FE264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924FD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14:paraId="5186B5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FCDEA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C4754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95D30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17F922D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67C56EA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6A30AF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7286066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79E83BE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5793A6F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160C279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FE251B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1BBCCE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C5688F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5CBC08B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17FB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5F27E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14:paraId="3DC741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519FF1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14:paraId="54A068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89951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D4111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5C314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0DCB1CE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1AE693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F04B82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1CF5813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6414B5B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482529E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2EF3EAF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159730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39F8E1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670749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5017B87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14:paraId="1FBB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BC5A3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14:paraId="104640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0577F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170CCB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64CFE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00875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B8F8E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5AE6B66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60445F8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5935782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0F585D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0B91A66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14:paraId="391F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69D65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14:paraId="44FAC7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5ED577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429BD0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87C1A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EB142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F79EE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9A72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97D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2771D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14:paraId="66AA93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1BCAE6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36B6F2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AB8E6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F7B02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E48CF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3DF2E2B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14:paraId="6A7FD22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820958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1D31489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14:paraId="19631A2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3BC6C5F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9FC4E3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6E52F5F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5515800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7D8C036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329271F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2D8A43F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029F15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DB8252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14:paraId="743A66A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2059C2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817B99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4AFDAE3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942590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5CA1F8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0535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EC54F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14:paraId="392B6D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66599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387BAA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97FC0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1E518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F42FF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6DD959D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6B174D2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14:paraId="3C7E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2B06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6155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CCB5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E536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C222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7A8F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95C52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2E97C9A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1CDBEB8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244C7F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0AB5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56EB2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E854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A583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6B10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DB6C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4F15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D441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7DA8D90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2F725F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043888A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674B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20FFE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14:paraId="525340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01C5BA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5D5BE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89DA1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4C3F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F9FD3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14:paraId="3DF223B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783C73F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2D6E705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5BE2986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14:paraId="689BA50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14:paraId="3D84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6D664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14:paraId="475F18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522953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5FDCB2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4CCA2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55549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EB92A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22C33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95A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A6558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14:paraId="1B384C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6B4012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90713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3BA93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C090D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DEDF4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DFD10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555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7D53A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14:paraId="40F1A8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3BC8B0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6EF006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92E02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9243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7D880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42B3146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416206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04B460F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14:paraId="3423763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3413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894DE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14:paraId="6D4BEB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1ACCEE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073D6C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079CC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8DF57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D6739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6BA9A14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FF2EED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688607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435BED6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103B9EF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0C66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E49FE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14:paraId="15AF5C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22214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55989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5330C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E00E0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F2C2E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113774F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14:paraId="738ADDB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38A5623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41AA621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5A88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E57AA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DC1B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36DD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0119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C31B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5CE5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6336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2613246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5574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ADBF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14:paraId="1E9C52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64A8F2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78282F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3A288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1D9FD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5B945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63D08E2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1D24AEB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14:paraId="38A3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337B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2694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436D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4D4E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511B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D17C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2A22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027104E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6762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3C5B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2400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09A2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A105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7012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E7C7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E84DE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3668C86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26BBC94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51164CF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5382A24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14:paraId="234B984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14:paraId="1A17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EC84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211C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9FED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6FE0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E1A7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EF1E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A73FF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029C379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4EC875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7BAC7C4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B558B8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14:paraId="75446E5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20BC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6A48E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9FAF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6567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36A5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FEC6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70BD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A55F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6C4EE59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B91123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476BA3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A0FAA5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72E8DEA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1ACF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5FC84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71E7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1852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6142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E9E3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72BC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30D72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29ECE12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221BD67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C3B584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14:paraId="39A3DC9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5C23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43CCC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9D2C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3A41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7758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7B7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1B58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5251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497D1FD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психолого-педагогической программы.</w:t>
            </w:r>
          </w:p>
        </w:tc>
      </w:tr>
      <w:tr w14:paraId="626B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FC461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8054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396E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FAE6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84C8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AE7F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4334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0864D92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14:paraId="5F28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55E8A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E206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F681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F55C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BC56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FF6A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F3C2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7EE3817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2701EA4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7CA3186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086641C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7FECE62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14:paraId="59260E4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59776E7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3114924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24C2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D4DFC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91E2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6F16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9BB1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DA6F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D858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C81D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1C28B25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14:paraId="70D9B83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38658C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09FA4A5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0530289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6DAE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9B762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9B01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B088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7A16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A50E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3FFB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C7178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2C863D6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12F5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446AE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D243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1B0B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2D4E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8FC9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FC60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B5978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6D19913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08AF66E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123EA4B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14:paraId="329E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A9CE9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C69A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9553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C8BB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BFFF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BA4D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2FACA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5BB45D2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5CE0492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31CD44D8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50A5D4A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4D5CE79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14:paraId="629C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CE9F6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14:paraId="0FCACC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2412F8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43799C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FE0D5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F8077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33777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B64C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4B2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F1DE8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14:paraId="77BFA3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DFFCD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25B945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25EC76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ED72F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4B449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4290B059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77DBC75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6B34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ED53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AF64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DDF4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AAE2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8498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A36C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F89ED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06585D5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2A5D161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1EBF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987FB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B8F6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A829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51B9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995E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B873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4F69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2FC15F9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3139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B3EE9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14:paraId="1D3D54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390724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5462A2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D6DCD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72A0E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45BDD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41A3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E95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5519B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14:paraId="3F7EAF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37FC26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6294B5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34D48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F2DFE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C2B25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1704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D04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40A9A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14:paraId="4D6031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688C9B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448082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123F3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4B1AF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495E7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06301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120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AB9D3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14:paraId="756DEB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3A23AE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AE1C2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21EDA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35834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0255E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2CE63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AE5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2BB1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14:paraId="18C201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3619DB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45EDB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CA57F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4CF34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DAE1C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EA83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9AD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0DA94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14:paraId="1D1616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1579E5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42FBF7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AB9FF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2E4AF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AE17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E6F0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387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B615A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14:paraId="017C95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130A0F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04020A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2ACBA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25A49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3874A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0C21AD3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5A0BA6A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14:paraId="0D17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0364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DA2B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E558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5C0B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63E0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43D7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BABE2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3601FFB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14:paraId="7506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7FD5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CA0D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B561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7E5D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2B5D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365A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DBC05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3A75A45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25B0F17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14:paraId="11A6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39EEB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14:paraId="768172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4E96E3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635956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137F09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11E97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30BA2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97818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2D5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131AD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14:paraId="79F210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21D1E5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19F1CD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5AC56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51256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6A874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363EB92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29516C4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5900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265AE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06E2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4657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7133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EB7B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A932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7BE1E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4CAB289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2367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C835F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E014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FAEA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3CDE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A257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637A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3403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6B35BE66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6118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3D93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0758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189E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0FB8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963A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EB24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B4C8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5EED56C7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011A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F6F6A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20DD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188A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773A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0566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C9E4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FC4C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12CDA73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43FA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4FD61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DF82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4E3A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8853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E334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0278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C165C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1D57C05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44BB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21469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77B0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0533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48BB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C875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97C0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E38A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43B5428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7405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396B7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FED1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6DE7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CAE3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882F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80DB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72E7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1124AAE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14:paraId="58DC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4295A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F3ED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2EF9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99A9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5EA6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E5DE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291E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35DE7F80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6149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C00FB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14:paraId="45B309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62B8C5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94C11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DF63F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EE4B6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80437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7F06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D5D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E4807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14:paraId="355BE6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6C1F27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26BFD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4B1BF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B8A5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3712B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D475A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ABC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AC00A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14:paraId="6FC475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1D3A70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51DE65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79FA5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629D2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C9C01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DB43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215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F5050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14:paraId="5ADADA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467CE9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BBEA3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76C65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91188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93E38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05DEF6BA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14:paraId="12A1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E6110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3FA7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A083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166C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EAB7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308B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F4CCF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40073C5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3DCA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95685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14A0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AD52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A8AC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63B7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9649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79964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4DEC85F5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7C8A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FC87D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2C18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79AF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CC1C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F8B9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3A4D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95A1F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202FFF1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5CC1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286A7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67AA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5059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802A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88B9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839D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AA5F7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71C6A2BC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3458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E27E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3642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ED5E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1B0A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39AE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F87C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7924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4DC98EDD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6C4722E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14:paraId="3BEC9A9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внешнего совместителя.</w:t>
            </w:r>
          </w:p>
          <w:p w14:paraId="5D3DD7B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692F1772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14:paraId="2E68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AAF0E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E52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85B6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E995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5565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B7FA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05C5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3487773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1D3B679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5EF6004E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6EFCF4FF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14:paraId="6148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35BEA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5B98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DCA8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CBB3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87C6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3065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9AC4E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1D68B861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14:paraId="53E3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A60F9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5202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B3AAA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A2DE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70A5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2737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E519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44602ED3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14:paraId="698B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E22D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2A3B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740E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392C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F0D0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C2DB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47A29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6EA59FE4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1286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7C331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DF9E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E918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71D0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0610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4CA1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A4ED4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6C08970B">
            <w:pPr>
              <w:numPr>
                <w:ilvl w:val="0"/>
                <w:numId w:val="6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1FE6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CE017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14:paraId="1C6285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EC7AF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A7237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4CB22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A066B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658A1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804CB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E3E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27B8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112</w:t>
            </w:r>
          </w:p>
        </w:tc>
        <w:tc>
          <w:tcPr>
            <w:tcW w:w="0" w:type="auto"/>
          </w:tcPr>
          <w:p w14:paraId="575D23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709557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041F3B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3AC509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4B1C8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4C112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D441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14:paraId="4711C3D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47D35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9961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082A4E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53397630">
      <w:pPr>
        <w:pStyle w:val="66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53F91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56D3B43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77AB3ED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16D4D03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9B9A0E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17931FF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6255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30CC5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59B478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029B28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14:paraId="4EA06EF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57A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4689A7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13D297C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3E2B606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14:paraId="11F206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E8E8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6BB6CF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354F3E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17AD066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14:paraId="67345C2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B7C2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213420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611805A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7FE67A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538317C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A2F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6BC63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5D8A4F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D2E42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9" w:type="pct"/>
          </w:tcPr>
          <w:p w14:paraId="6D7963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1B5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CE385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8CA35F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39F1C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14:paraId="52E5A27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4C4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810E27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5232BB5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DAF538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14:paraId="733CA9E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260F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46C0BC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27EB11F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67B8FDC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14:paraId="4ACE292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F0863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4F27F42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2429"/>
        <w:gridCol w:w="2650"/>
        <w:gridCol w:w="2736"/>
        <w:gridCol w:w="2619"/>
      </w:tblGrid>
      <w:tr w14:paraId="21F9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  <w:vMerge w:val="restart"/>
            <w:vAlign w:val="center"/>
          </w:tcPr>
          <w:p w14:paraId="27BC7C7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54" w:type="pct"/>
            <w:gridSpan w:val="2"/>
            <w:vAlign w:val="center"/>
          </w:tcPr>
          <w:p w14:paraId="66D3F11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44" w:type="pct"/>
            <w:gridSpan w:val="2"/>
            <w:vAlign w:val="center"/>
          </w:tcPr>
          <w:p w14:paraId="0C3D600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24F40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  <w:vMerge w:val="continue"/>
            <w:vAlign w:val="center"/>
          </w:tcPr>
          <w:p w14:paraId="37255B47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3712ECC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63" w:type="pct"/>
            <w:vAlign w:val="center"/>
          </w:tcPr>
          <w:p w14:paraId="5E3AA53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1A5C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FA80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53F55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23DAF98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91" w:type="pct"/>
          </w:tcPr>
          <w:p w14:paraId="16B1ED47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выпускники 9 и 11 классов получили аттестаты;</w:t>
            </w:r>
          </w:p>
          <w:p w14:paraId="285CE7F3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медалистов;</w:t>
            </w:r>
          </w:p>
          <w:p w14:paraId="35270CC9">
            <w:pPr>
              <w:pStyle w:val="213"/>
              <w:numPr>
                <w:ilvl w:val="0"/>
                <w:numId w:val="7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14:paraId="04BE62D9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14:paraId="550823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</w:tcPr>
          <w:p w14:paraId="659C04D1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Острая нехватка педагогических кадров, в том числе на сегодняшний день директора школы.</w:t>
            </w:r>
          </w:p>
          <w:p w14:paraId="163C9CCC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Только 50% педагогов имеют высшую и первую категории</w:t>
            </w:r>
          </w:p>
          <w:p w14:paraId="02F76E68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-Мастерские школы находятся в аварийном состоянии и поэтому не используются</w:t>
            </w:r>
          </w:p>
          <w:p w14:paraId="4B1895A1">
            <w:pPr>
              <w:pStyle w:val="213"/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Библиотечный фонд художественной литературы не пополняется в связи с отсутствием необходимых средств.</w:t>
            </w:r>
          </w:p>
          <w:p w14:paraId="4EA4E950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14:paraId="1892D0F0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</w:p>
          <w:p w14:paraId="2F32743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</w:tcPr>
          <w:p w14:paraId="1A47C7C9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и повышение квалификации педагогических кадров</w:t>
            </w:r>
          </w:p>
          <w:p w14:paraId="0DFA1C7F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 доступности получения образования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(независимо от места нахождения, состояния здоровья, и других факторов, препятствующих традиционному обучению), открытость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ресурсов, их дешевизна, организация выполнения учащимися домашнего задания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огромные возможности для часто болеющих детей;</w:t>
            </w:r>
          </w:p>
          <w:p w14:paraId="753533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14:paraId="333347D8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rPr>
                <w:color w:val="000000"/>
                <w:sz w:val="28"/>
                <w:szCs w:val="28"/>
              </w:rPr>
            </w:pPr>
          </w:p>
        </w:tc>
      </w:tr>
      <w:tr w14:paraId="4B76A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4235310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91" w:type="pct"/>
          </w:tcPr>
          <w:p w14:paraId="510E84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Существующие в школе традиции и программы воспитательной работы</w:t>
            </w:r>
          </w:p>
        </w:tc>
        <w:tc>
          <w:tcPr>
            <w:tcW w:w="863" w:type="pct"/>
          </w:tcPr>
          <w:p w14:paraId="32D3D819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здании школы есть только 15 кабинетов, что не дает возможность выделить достаточного размера помещение для Центра Детских инициатив, отдельные кабинеты для ЦОС и Точки роста.</w:t>
            </w:r>
          </w:p>
          <w:p w14:paraId="78259897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отсутствует актовый зал для проведения внеклассных массовых мероприятий</w:t>
            </w:r>
          </w:p>
          <w:p w14:paraId="3FF12B81">
            <w:pPr>
              <w:pStyle w:val="213"/>
              <w:tabs>
                <w:tab w:val="left" w:pos="387"/>
              </w:tabs>
              <w:spacing w:line="259" w:lineRule="auto"/>
              <w:ind w:left="386" w:right="93"/>
              <w:rPr>
                <w:sz w:val="24"/>
                <w:szCs w:val="24"/>
              </w:rPr>
            </w:pPr>
          </w:p>
          <w:p w14:paraId="6B96998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</w:tcPr>
          <w:p w14:paraId="7FF9387A">
            <w:pPr>
              <w:pStyle w:val="213"/>
              <w:numPr>
                <w:ilvl w:val="0"/>
                <w:numId w:val="7"/>
              </w:numPr>
              <w:tabs>
                <w:tab w:val="left" w:pos="283"/>
              </w:tabs>
              <w:spacing w:line="259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социальной активности 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 участия в ученическом самоуправлении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</w:p>
          <w:p w14:paraId="4105F5D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14:paraId="6D5D10F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Бурный рост различных внешкольных проектов и конкурсов, которые не дают возможность реализовывать школьные планы </w:t>
            </w:r>
          </w:p>
        </w:tc>
      </w:tr>
      <w:tr w14:paraId="744EA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56ECCFD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91" w:type="pct"/>
          </w:tcPr>
          <w:p w14:paraId="2B598A8B">
            <w:pPr>
              <w:pStyle w:val="213"/>
              <w:numPr>
                <w:ilvl w:val="0"/>
                <w:numId w:val="7"/>
              </w:numPr>
              <w:tabs>
                <w:tab w:val="left" w:pos="283"/>
              </w:tabs>
              <w:spacing w:line="259" w:lineRule="auto"/>
              <w:ind w:righ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Наличие в школе спортивной инфраструктуры для занятий физической культурой и спортом</w:t>
            </w:r>
          </w:p>
          <w:p w14:paraId="73A0EE8D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</w:p>
          <w:p w14:paraId="191FBC1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</w:tcPr>
          <w:p w14:paraId="4FD41394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в школе медицинского работника</w:t>
            </w:r>
          </w:p>
          <w:p w14:paraId="0C6E1066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Частота болеющих детей</w:t>
            </w:r>
          </w:p>
          <w:p w14:paraId="39FD6927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обучающихся, имеющих знак ВФСК «ГТО»</w:t>
            </w:r>
          </w:p>
          <w:p w14:paraId="1A7278EA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транспортной возможности доставлять обучающихся на муниципальные спортивные соревнования</w:t>
            </w:r>
          </w:p>
          <w:p w14:paraId="79D09FDC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Небольшой процент обучающихся постоянно посещающих спортивные секции</w:t>
            </w:r>
          </w:p>
        </w:tc>
        <w:tc>
          <w:tcPr>
            <w:tcW w:w="891" w:type="pct"/>
          </w:tcPr>
          <w:p w14:paraId="71063E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3" w:type="pct"/>
          </w:tcPr>
          <w:p w14:paraId="3CB288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Недостаток финансирования (приобретение спортивного инвентаря)</w:t>
            </w:r>
          </w:p>
        </w:tc>
      </w:tr>
      <w:tr w14:paraId="17AC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4D4ED9D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91" w:type="pct"/>
          </w:tcPr>
          <w:p w14:paraId="7C2C1157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left="176" w:right="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863" w:type="pct"/>
          </w:tcPr>
          <w:p w14:paraId="6EDBB5B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- Не соответствие количества и качества дополнительных образовательных услуг запросам родителей и обучающихся </w:t>
            </w:r>
          </w:p>
          <w:p w14:paraId="31955EB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 Отсутствие педагогических кадров для руководства школьным театром, школьным хором и другими творческими объединениями</w:t>
            </w:r>
          </w:p>
          <w:p w14:paraId="60A2E43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-В здании школы есть только 15 кабинетов, что не дает возможность создать в отдельном помещении школьный музей</w:t>
            </w:r>
          </w:p>
          <w:p w14:paraId="729F867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</w:p>
          <w:p w14:paraId="7559ABC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</w:tcPr>
          <w:p w14:paraId="2EB8C2B8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left="17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молодых педагогических кадров</w:t>
            </w:r>
          </w:p>
          <w:p w14:paraId="0ECBA0EF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left="17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Тесное сотрудничество с Домом Культуры, сельской библиотекой, находящимися в шаговой доступности</w:t>
            </w:r>
          </w:p>
          <w:p w14:paraId="4D9B94C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14:paraId="2D7CEC1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Снижения качественного уровня проводимых мероприятий из-за отсутствия квалифицированных кадров</w:t>
            </w:r>
          </w:p>
        </w:tc>
      </w:tr>
      <w:tr w14:paraId="702F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2C548D0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91" w:type="pct"/>
            <w:vAlign w:val="center"/>
          </w:tcPr>
          <w:p w14:paraId="73320749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Активное участие педагогов и обучающихся в реализации программы по профориентации «Билет в будущее»</w:t>
            </w:r>
          </w:p>
        </w:tc>
        <w:tc>
          <w:tcPr>
            <w:tcW w:w="863" w:type="pct"/>
            <w:vAlign w:val="center"/>
          </w:tcPr>
          <w:p w14:paraId="32605733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Отсутствие транспортной возможности доставлять обучающихся на различные профориентационные мероприятия, региональные площадки, экскурсии</w:t>
            </w:r>
          </w:p>
          <w:p w14:paraId="7165F2D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A27D3BC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left="176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потенциала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 и предприятий округа в целях профориентации детей; </w:t>
            </w:r>
          </w:p>
          <w:p w14:paraId="26A7A8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663ECE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Невозможность посещения различных профориентационных мероприятий вне школы </w:t>
            </w:r>
          </w:p>
        </w:tc>
      </w:tr>
      <w:tr w14:paraId="4C0D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2D098FEF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91" w:type="pct"/>
          </w:tcPr>
          <w:p w14:paraId="615E25C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 Сплоченный педагогический коллектив</w:t>
            </w:r>
          </w:p>
          <w:p w14:paraId="1A26FE7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 Достаточное материальное стимулирование</w:t>
            </w:r>
          </w:p>
        </w:tc>
        <w:tc>
          <w:tcPr>
            <w:tcW w:w="863" w:type="pct"/>
          </w:tcPr>
          <w:p w14:paraId="7A61768B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укомплектованность в достаточной мере педагогическими кадрами</w:t>
            </w:r>
          </w:p>
          <w:p w14:paraId="64268500">
            <w:pPr>
              <w:pStyle w:val="213"/>
              <w:numPr>
                <w:ilvl w:val="0"/>
                <w:numId w:val="9"/>
              </w:numPr>
              <w:tabs>
                <w:tab w:val="left" w:pos="387"/>
              </w:tabs>
              <w:spacing w:line="259" w:lineRule="auto"/>
              <w:ind w:right="92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</w:tcPr>
          <w:p w14:paraId="1B47188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Работа с выпускниками школы по выбору профессий педагогической направленности</w:t>
            </w:r>
          </w:p>
        </w:tc>
        <w:tc>
          <w:tcPr>
            <w:tcW w:w="853" w:type="pct"/>
          </w:tcPr>
          <w:p w14:paraId="4B00638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Старение педагогических кадров</w:t>
            </w:r>
          </w:p>
          <w:p w14:paraId="3C3DCC2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- Отсутствие молодых специалистов</w:t>
            </w:r>
          </w:p>
        </w:tc>
      </w:tr>
      <w:tr w14:paraId="33F2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1527F59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91" w:type="pct"/>
          </w:tcPr>
          <w:p w14:paraId="496E3C24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общественности в жизнедеятельности школы.</w:t>
            </w:r>
          </w:p>
          <w:p w14:paraId="56679A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</w:tcPr>
          <w:p w14:paraId="2F625574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числа обучающихся, подвергающихся буллингу.</w:t>
            </w:r>
          </w:p>
          <w:p w14:paraId="7D167975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2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отсутствием логопеда и психолога нет возможности качественно осуществлять психолого-педагогическое сопровождение обучающихся с ОВЗ </w:t>
            </w:r>
          </w:p>
          <w:p w14:paraId="6B7716E7">
            <w:pPr>
              <w:pStyle w:val="213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891" w:type="pct"/>
          </w:tcPr>
          <w:p w14:paraId="74AF2B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Создание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противобуллинговой программы по работе как с обучающимися, так и с родителями</w:t>
            </w:r>
          </w:p>
        </w:tc>
        <w:tc>
          <w:tcPr>
            <w:tcW w:w="853" w:type="pct"/>
          </w:tcPr>
          <w:p w14:paraId="1306A5D1">
            <w:pPr>
              <w:pStyle w:val="213"/>
              <w:tabs>
                <w:tab w:val="left" w:pos="86"/>
              </w:tabs>
              <w:spacing w:line="259" w:lineRule="auto"/>
              <w:ind w:left="8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 числа обучающихся с ОВЗ</w:t>
            </w:r>
          </w:p>
          <w:p w14:paraId="357E260F">
            <w:pPr>
              <w:pStyle w:val="213"/>
              <w:tabs>
                <w:tab w:val="left" w:pos="141"/>
              </w:tabs>
              <w:spacing w:line="242" w:lineRule="exact"/>
              <w:ind w:left="283"/>
              <w:rPr>
                <w:color w:val="000000"/>
                <w:sz w:val="28"/>
                <w:szCs w:val="28"/>
              </w:rPr>
            </w:pPr>
          </w:p>
        </w:tc>
      </w:tr>
      <w:tr w14:paraId="0B492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2" w:type="pct"/>
          </w:tcPr>
          <w:p w14:paraId="31B7EFAE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91" w:type="pct"/>
          </w:tcPr>
          <w:p w14:paraId="394B5672">
            <w:pPr>
              <w:pStyle w:val="213"/>
              <w:tabs>
                <w:tab w:val="left" w:pos="283"/>
              </w:tabs>
              <w:spacing w:line="259" w:lineRule="auto"/>
              <w:ind w:left="28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-Современная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материально-техническая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инфраструктура (получено техническое оборудование в рамках ЦОС,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площадка);</w:t>
            </w:r>
          </w:p>
          <w:p w14:paraId="2F6FC6C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в каждом учебном кабинете</w:t>
            </w:r>
          </w:p>
        </w:tc>
        <w:tc>
          <w:tcPr>
            <w:tcW w:w="863" w:type="pct"/>
          </w:tcPr>
          <w:p w14:paraId="36843BD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родителей работают в другом регионе и не имеют возможностей качественно заниматься образованием и воспитанием детей</w:t>
            </w:r>
          </w:p>
        </w:tc>
        <w:tc>
          <w:tcPr>
            <w:tcW w:w="891" w:type="pct"/>
          </w:tcPr>
          <w:p w14:paraId="3EE8CDD8">
            <w:pPr>
              <w:pStyle w:val="213"/>
              <w:numPr>
                <w:ilvl w:val="0"/>
                <w:numId w:val="8"/>
              </w:numPr>
              <w:tabs>
                <w:tab w:val="left" w:pos="283"/>
              </w:tabs>
              <w:spacing w:line="259" w:lineRule="auto"/>
              <w:ind w:left="176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«продвинутость»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большинства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молодых родителей делает популярной для них форму электронного общения с педагогами посредством чата,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сайта для повышения уровня их педагогической просвещенности;</w:t>
            </w:r>
          </w:p>
          <w:p w14:paraId="26D3B02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14:paraId="3561BA42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имидж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обществе;</w:t>
            </w:r>
          </w:p>
          <w:p w14:paraId="370901BD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 может создавать угрозу доступа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законодательству;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интернет-зависимость,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кибербуллинг;</w:t>
            </w:r>
          </w:p>
          <w:p w14:paraId="7FAF0E5E">
            <w:pPr>
              <w:pStyle w:val="213"/>
              <w:numPr>
                <w:ilvl w:val="0"/>
                <w:numId w:val="10"/>
              </w:numPr>
              <w:tabs>
                <w:tab w:val="left" w:pos="141"/>
              </w:tabs>
              <w:spacing w:line="243" w:lineRule="exact"/>
              <w:ind w:left="283" w:hanging="181"/>
              <w:rPr>
                <w:sz w:val="24"/>
                <w:szCs w:val="24"/>
              </w:rPr>
            </w:pPr>
          </w:p>
          <w:p w14:paraId="06EA5AB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59F44A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755D8283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47F653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43684B7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545B5A6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28708D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3B60F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301BBC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702A05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6F991C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7ED0B2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1798B9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02B24D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492035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40AB1E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632A95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13D50B2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28B231C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57CC2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9D8E5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0AAB9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65F782B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18FB73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46F4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5C49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E696C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8D0F9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BD6CE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25237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A04051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EF19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EE1CE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47F659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13CF03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2426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ED05F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F893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BF331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5AEF6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C51B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A516A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3ADC1F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FD44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A90F1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381208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484618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BB25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79C62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E9E6C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176F7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D8B4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5ED3A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D723F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6C5B0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CA64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DE229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437C53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6F68123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57E1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9D8CA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BD30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B746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E0CC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F247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BD642B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D3690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ABA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2B709A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747F09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740A7C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E34D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96FC7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C5774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679BFA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A973F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E059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61D4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D7BFBE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3C0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6ADD4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5A27668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55B7C8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EDFB0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7815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60745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823F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B50A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B7C3C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4498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79448C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8214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2F6CF1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4C0296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383E15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4028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CF37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6EB3A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3B9F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9B3D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47C7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77D1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7A40D8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7A1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ECD15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272C12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25B637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27CD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577B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C1E86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A573F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8958C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A183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68CC3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B988E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379C9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7D55919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39C46B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FE96A">
      <w:pPr>
        <w:pStyle w:val="28"/>
        <w:spacing w:line="259" w:lineRule="auto"/>
        <w:ind w:right="402" w:firstLine="567"/>
        <w:jc w:val="both"/>
      </w:pPr>
      <w:r>
        <w:t>Успешная реализация Программы в 2024-2028 гг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>развитие, здоровьесбережение,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</w:p>
    <w:p w14:paraId="122655EC">
      <w:pPr>
        <w:pStyle w:val="28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создания </w:t>
      </w:r>
      <w:r>
        <w:rPr>
          <w:spacing w:val="-5"/>
        </w:rPr>
        <w:t xml:space="preserve">взаимодействия с различными субъектами поселка </w:t>
      </w:r>
      <w:r>
        <w:rPr>
          <w:spacing w:val="-4"/>
        </w:rPr>
        <w:t>(Дом Культуры</w:t>
      </w:r>
      <w:r>
        <w:rPr>
          <w:spacing w:val="-5"/>
        </w:rPr>
        <w:t>, библиотека),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14:paraId="1737F6E0">
      <w:pPr>
        <w:pStyle w:val="28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</w:t>
      </w:r>
      <w:r>
        <w:rPr>
          <w:spacing w:val="-1"/>
        </w:rPr>
        <w:t xml:space="preserve"> </w:t>
      </w:r>
      <w:r>
        <w:t>России».</w:t>
      </w:r>
    </w:p>
    <w:p w14:paraId="1FB1E763">
      <w:pPr>
        <w:pStyle w:val="28"/>
        <w:spacing w:line="259" w:lineRule="auto"/>
        <w:ind w:right="403" w:firstLine="567"/>
        <w:jc w:val="both"/>
      </w:pPr>
      <w: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14:paraId="33BC2A6C">
      <w:pPr>
        <w:pStyle w:val="28"/>
        <w:spacing w:line="259" w:lineRule="auto"/>
        <w:ind w:right="403" w:firstLine="567"/>
        <w:jc w:val="both"/>
      </w:pPr>
    </w:p>
    <w:p w14:paraId="60CD96B2">
      <w:pPr>
        <w:pStyle w:val="28"/>
        <w:spacing w:line="259" w:lineRule="auto"/>
        <w:ind w:right="403" w:firstLine="567"/>
        <w:jc w:val="both"/>
      </w:pPr>
    </w:p>
    <w:p w14:paraId="606EA314">
      <w:pPr>
        <w:pStyle w:val="28"/>
        <w:spacing w:line="259" w:lineRule="auto"/>
        <w:ind w:right="403" w:firstLine="567"/>
        <w:jc w:val="both"/>
      </w:pPr>
    </w:p>
    <w:p w14:paraId="1ED64551">
      <w:pPr>
        <w:pStyle w:val="28"/>
        <w:spacing w:line="259" w:lineRule="auto"/>
        <w:ind w:right="403" w:firstLine="567"/>
        <w:jc w:val="both"/>
      </w:pPr>
    </w:p>
    <w:p w14:paraId="56E9AA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759C93D2">
      <w:pPr>
        <w:pStyle w:val="66"/>
        <w:widowControl w:val="0"/>
        <w:numPr>
          <w:ilvl w:val="0"/>
          <w:numId w:val="11"/>
        </w:numPr>
        <w:tabs>
          <w:tab w:val="left" w:pos="720"/>
        </w:tabs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1A776112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Направление «Знание». Внедрение обновленных ФГОС и переход на ФООП. </w:t>
      </w:r>
    </w:p>
    <w:p w14:paraId="3477386F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соответствия материально-технической базы новым требованиям стандартов. Корректировка всех ООП с учетом ФООП.</w:t>
      </w:r>
    </w:p>
    <w:p w14:paraId="26952A0E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Направление «Знание». Усиление работы по адаптации иностранных обучающихся.</w:t>
      </w:r>
    </w:p>
    <w:p w14:paraId="4D4D94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Провести мониторинг состояния степени адаптации обучающихся-иностранцев и на его основе разработать план мероприятий по                   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14:paraId="2D224BF4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Направление «Знание». Открытие Точки роста естественно-научной направленности</w:t>
      </w:r>
    </w:p>
    <w:p w14:paraId="5463C43B">
      <w:pPr>
        <w:pStyle w:val="28"/>
        <w:numPr>
          <w:ilvl w:val="0"/>
          <w:numId w:val="11"/>
        </w:numPr>
        <w:tabs>
          <w:tab w:val="left" w:pos="720"/>
        </w:tabs>
        <w:spacing w:line="259" w:lineRule="auto"/>
        <w:ind w:right="417"/>
      </w:pPr>
      <w:r>
        <w:t>Открытие в 2022 году в рамках проекта «Современная школа» в школе «Точки роста»</w:t>
      </w:r>
      <w:bookmarkStart w:id="0" w:name="_bookmark2"/>
      <w:bookmarkEnd w:id="0"/>
      <w:r>
        <w:t>, что расширит возможность обучающихся в освоении учебных предметов и программ дополнительного образования естественно-научной направленности, позволит проводить практическую отработку учебного материала по учебным предметам «Физика», «Химия», «Биология» на современном оборудовании.</w:t>
      </w:r>
    </w:p>
    <w:p w14:paraId="1C3E55D4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</w:p>
    <w:p w14:paraId="1EE6C9D1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Направление «Воспитание». Введение должности советника директора по воспитанию и взаимодействию с детскими общественными объединениями.</w:t>
      </w:r>
    </w:p>
    <w:p w14:paraId="1218B3AC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при необходимости локальные нормативные акты школы.</w:t>
      </w:r>
    </w:p>
    <w:p w14:paraId="5CE58C29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Направление «Творчество». Расширение спектра дополнительных образовательных услуг для детей и их родителей.</w:t>
      </w:r>
    </w:p>
    <w:p w14:paraId="41D2B1DB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14:paraId="2B6A5B9F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Направление «Творчество». Участия в проекте Минпросвещения «Школьный театр».</w:t>
      </w:r>
    </w:p>
    <w:p w14:paraId="2DD585D8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Найти специалиста – руководители школьного театра, 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 локальные нормативные акты школы (при необходимости). Организовать сотрудничество с организациями, оказывающими поддержку проекта.</w:t>
      </w:r>
    </w:p>
    <w:p w14:paraId="725BCF29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 Направление «Школьный климат». Решение проблемы дефицита педагогических кадров, в том числе для организации психолого-педагогического сопровождения обучающихся с ОВЗ. </w:t>
      </w:r>
    </w:p>
    <w:p w14:paraId="0C8970DC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со специализированными сайтами по поиску новых педагогических сотрудников, связь с деканатом Тверского государственного университета.</w:t>
      </w:r>
    </w:p>
    <w:p w14:paraId="27A6F7D6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8.Направление «Школьный климат». Создание и реализация антибуллинговой программы «Социальный светофор».</w:t>
      </w:r>
    </w:p>
    <w:p w14:paraId="78528FC9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обучение педагогов по работе с буллингом. Работа с обучающимися и родителями по антибуллингу.</w:t>
      </w:r>
    </w:p>
    <w:p w14:paraId="20680436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9.Направление «Учитель. Школьная команда». Усиление работы с педагогами по вопросам участия в конкурсном движении и повышении уровня квалификации.</w:t>
      </w:r>
    </w:p>
    <w:p w14:paraId="6C95380C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участия педагогов в муниципальных и региональных конкурсах профессионального мастерства.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Стимулирование роста мастерства педагогов и обеспечение их социальной защищенности на рынке труда через участие в аттестации для повышения или получения категорий.</w:t>
      </w:r>
    </w:p>
    <w:p w14:paraId="3328ED0D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Направление «Профориентация». Реализация профессионального обучения старшеклассников по программам профессиональной подготовки.</w:t>
      </w:r>
    </w:p>
    <w:p w14:paraId="1DADB5B4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 и реализовать на основе профессиональных стандартов или квалификационных требований программу профессионального обучения для обучающихся 10-11 классов. Обучающимся, успешно сдавшим квалификационный экзамен выдать свидетельства о полученной профессии.</w:t>
      </w:r>
    </w:p>
    <w:p w14:paraId="7701FFAE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11.Ежегодный внутренний мониторинг условий организации на соответствие аккредитационным показателям.</w:t>
      </w:r>
    </w:p>
    <w:p w14:paraId="727197B4">
      <w:pPr>
        <w:pStyle w:val="66"/>
        <w:numPr>
          <w:ilvl w:val="0"/>
          <w:numId w:val="11"/>
        </w:numPr>
        <w:tabs>
          <w:tab w:val="left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периодическую 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14:paraId="5CBCCA8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F47E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86F8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1724BBD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5BA4A8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реализацией Программы развития. Реализация Программы развития может быть признан успешной, если будут решены следующие задачи:</w:t>
      </w:r>
    </w:p>
    <w:p w14:paraId="6925F6C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9"/>
        <w:tblW w:w="48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7036"/>
      </w:tblGrid>
      <w:tr w14:paraId="24721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pct"/>
            <w:vAlign w:val="center"/>
          </w:tcPr>
          <w:p w14:paraId="63FEA8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14:paraId="3C5879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результата/ показатели</w:t>
            </w:r>
          </w:p>
        </w:tc>
      </w:tr>
      <w:tr w14:paraId="1678F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530" w:type="pct"/>
          </w:tcPr>
          <w:p w14:paraId="5CFF6A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3470" w:type="pct"/>
          </w:tcPr>
          <w:p w14:paraId="553B631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14:paraId="3447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30" w:type="pct"/>
          </w:tcPr>
          <w:p w14:paraId="68ED38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содержания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14:paraId="307D1A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14:paraId="799C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30" w:type="pct"/>
          </w:tcPr>
          <w:p w14:paraId="017A5F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14:paraId="18A8CA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14:paraId="704F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30" w:type="pct"/>
          </w:tcPr>
          <w:p w14:paraId="7C2224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470" w:type="pct"/>
          </w:tcPr>
          <w:p w14:paraId="005B38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14:paraId="0091E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30" w:type="pct"/>
          </w:tcPr>
          <w:p w14:paraId="6DB7AB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3470" w:type="pct"/>
          </w:tcPr>
          <w:p w14:paraId="6BA720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14:paraId="5CE77E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ECB4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1DC9EEA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6E95B1C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14985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5864"/>
        <w:gridCol w:w="2604"/>
        <w:gridCol w:w="3068"/>
        <w:gridCol w:w="3076"/>
      </w:tblGrid>
      <w:tr w14:paraId="36D84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9B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AC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77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Исполнитель/Ответственный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6F7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4B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14:paraId="7FF3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5EE3C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Внедрение обновленных ФГОС и переход на ФООП.</w:t>
            </w:r>
          </w:p>
          <w:p w14:paraId="1845DFA6">
            <w:pPr>
              <w:pStyle w:val="66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«Знание»</w:t>
            </w:r>
          </w:p>
        </w:tc>
      </w:tr>
      <w:tr w14:paraId="2348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D5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B5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 банка нормативно-правовых документов, регламентирующих введение и реализацию ФОП и их изучение педагогическим коллективом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987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E7F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публикации новых нормативно-правовых документов, постоянно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325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14:paraId="4465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BF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5BB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 нормативной базы школы в соответствие с требованиями ФОП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711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AE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9B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14:paraId="2186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C5F4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BA1AB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Проведение внутришкольного контроля за выполнением требований к планированию образовательной деятельности; соответствие рабочих программ учебных предметов для 1-11 классов, в том числе адаптированных согласно требованиям ФОП, обновленным ФГОС НОО/ ФГОС НОО ОВЗ, ООО и СОО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ABE5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Зам.директора по УВР август 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B7DF4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5A64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Наличие рабочих программ учебных</w:t>
            </w:r>
          </w:p>
          <w:p w14:paraId="1818798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предметов для 1-11 классов, в том числе</w:t>
            </w:r>
          </w:p>
          <w:p w14:paraId="221EEABB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14:paraId="5630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405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B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профессиональной переподготовки специалистов и педагогов по внедрению ФОП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3D7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AD8A3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EF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 прохождения курсов</w:t>
            </w:r>
          </w:p>
        </w:tc>
      </w:tr>
      <w:tr w14:paraId="2EA4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7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F09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 сопровождение, проведение педсовета и других мероприятий по результатам введения ФОП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6EE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AE3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9D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Протоколы заседаний </w:t>
            </w:r>
          </w:p>
        </w:tc>
      </w:tr>
      <w:tr w14:paraId="5B17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C176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Расширение спектра дополнительных образовательных услуг для детей и их родителей</w:t>
            </w:r>
          </w:p>
          <w:p w14:paraId="4A1A1012">
            <w:pPr>
              <w:pStyle w:val="66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«Творчество»</w:t>
            </w:r>
          </w:p>
        </w:tc>
      </w:tr>
      <w:tr w14:paraId="0148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B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13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8B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</w:tr>
      <w:tr w14:paraId="3CAE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68D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22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BA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F9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E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</w:tr>
      <w:tr w14:paraId="2399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7E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70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F7D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47494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C0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C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программы по открываемым направлениям дополни тельного образования</w:t>
            </w:r>
          </w:p>
        </w:tc>
      </w:tr>
      <w:tr w14:paraId="79A6C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4ADEA">
            <w:pPr>
              <w:pStyle w:val="66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14:paraId="7DACDD88">
            <w:pPr>
              <w:pStyle w:val="66"/>
              <w:numPr>
                <w:ilvl w:val="0"/>
                <w:numId w:val="12"/>
              </w:numPr>
              <w:spacing w:line="252" w:lineRule="auto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Открытие центра «Точка роста» естественно-научной направленности</w:t>
            </w:r>
          </w:p>
          <w:p w14:paraId="4A54B8E2">
            <w:pPr>
              <w:pStyle w:val="66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«Образовательная среда»</w:t>
            </w:r>
          </w:p>
        </w:tc>
      </w:tr>
      <w:tr w14:paraId="272B4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0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75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нормативно-правовой базы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25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8D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73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14:paraId="563E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FF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F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 руководителя «Точки роста»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3E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14:paraId="288F5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1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B4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14:paraId="53D1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E56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D8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образовательной программы</w:t>
            </w:r>
          </w:p>
          <w:p w14:paraId="1022582F"/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7A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поУВР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50B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167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14:paraId="13FD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1DE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51B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 и информационное сопровождение</w:t>
            </w:r>
          </w:p>
          <w:p w14:paraId="028A4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9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 школы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21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72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«Точки  роста»</w:t>
            </w:r>
          </w:p>
        </w:tc>
      </w:tr>
      <w:tr w14:paraId="3675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00AC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 антитеррористической защищенности организации</w:t>
            </w:r>
          </w:p>
          <w:p w14:paraId="75731601">
            <w:pPr>
              <w:pStyle w:val="66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«Здоровье»</w:t>
            </w:r>
          </w:p>
        </w:tc>
      </w:tr>
      <w:tr w14:paraId="18C5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C67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93F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оценки качества и достаточности организационных мероприятий, практической готовности и обеспечения объекта техническими средствами.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81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110583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 З.З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85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90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14:paraId="3183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4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28D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комплексного плана мероприятий по усилению антитеррористической безопасности.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363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4FEF6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 З.З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A07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C93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</w:tr>
      <w:tr w14:paraId="5285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CDB7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Решение проблемы дефицита педагогических кадров, в том числе для организации психолого-педагогического сопровождения обучающихся с ОВЗ.</w:t>
            </w:r>
          </w:p>
          <w:p w14:paraId="0D6B52EE">
            <w:pPr>
              <w:pStyle w:val="66"/>
              <w:rPr>
                <w:b/>
                <w:i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«Учитель. Школьная команда»</w:t>
            </w:r>
          </w:p>
        </w:tc>
      </w:tr>
      <w:tr w14:paraId="6D3B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1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FD9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информационного сопровождения: размещение на сайте ОУ информации о кадрах, своевременная подача сведений о вакансиях в Службу занятости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B2E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2C31EA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 З.З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718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B583C"/>
        </w:tc>
      </w:tr>
      <w:tr w14:paraId="7410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6D1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15FA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со специализированными сайтами по поиску новых педагогических сотрудников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F8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14:paraId="701FB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 З.З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B25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89364"/>
        </w:tc>
      </w:tr>
      <w:tr w14:paraId="6B28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0E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512F5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A91B4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ACA6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Профессиональная ориентация старшеклассников школы на педагогические специальности. </w:t>
            </w:r>
          </w:p>
          <w:p w14:paraId="0EFDDFB6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Устройство выпускников школы на обучение по педагогическим специальностям на целевой контрактной основе по потребности школы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C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14:paraId="3B1766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F1359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3B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14:paraId="715520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BD3E1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A8EAC"/>
        </w:tc>
      </w:tr>
      <w:tr w14:paraId="2969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7752C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Усиление работы по адаптации иностранных обучающихся.</w:t>
            </w:r>
          </w:p>
          <w:p w14:paraId="28668EAC">
            <w:pPr>
              <w:pStyle w:val="66"/>
              <w:rPr>
                <w:b/>
                <w:i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14:paraId="4B31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CB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541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по адаптации на уч.год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A08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2D9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3D0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</w:tr>
      <w:tr w14:paraId="7D68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2CA4">
            <w:pPr>
              <w:pStyle w:val="66"/>
              <w:numPr>
                <w:ilvl w:val="0"/>
                <w:numId w:val="12"/>
              </w:numPr>
              <w:spacing w:line="252" w:lineRule="auto"/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Усиление работы с педагогами по вопросам участия в конкурсном движении и повышении уровня квалификации.</w:t>
            </w:r>
          </w:p>
          <w:p w14:paraId="26561281">
            <w:pPr>
              <w:pStyle w:val="66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«Учитель. Школьная команда»</w:t>
            </w:r>
          </w:p>
        </w:tc>
      </w:tr>
      <w:tr w14:paraId="68F05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942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63B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администрации школы по повышению престижа педагога и школы через участие в различных конкурсах, в т.ч. профессиональных 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0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CCD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45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14:paraId="536E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BB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C3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пакета стимулирующих поощрений участников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2F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03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1A8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B38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3E1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8E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администрации по мотивации учителей на профессиональный рост через аттестацию по повышению или подтверждению категории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51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BF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23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числа учителей, имеющих категории</w:t>
            </w:r>
          </w:p>
        </w:tc>
      </w:tr>
      <w:tr w14:paraId="5E72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2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9AA5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Создание на базе «Сферум» профессиональных</w:t>
            </w:r>
          </w:p>
          <w:p w14:paraId="5D5874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сообществ педагогов для обмена опытом и помощи</w:t>
            </w:r>
          </w:p>
          <w:p w14:paraId="7C2103B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начинающим учителям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9A2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8F59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C0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</w:tr>
      <w:tr w14:paraId="3F606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AC75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F40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Развитие системы наставничества</w:t>
            </w:r>
          </w:p>
          <w:p w14:paraId="358410B4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9216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Зам директора по УВР,</w:t>
            </w:r>
          </w:p>
          <w:p w14:paraId="750A54E8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методический совет</w:t>
            </w:r>
          </w:p>
          <w:p w14:paraId="78AC6C30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школы</w:t>
            </w:r>
          </w:p>
          <w:p w14:paraId="0F506CF8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A8E8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38C6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</w:t>
            </w:r>
          </w:p>
        </w:tc>
      </w:tr>
      <w:tr w14:paraId="7F0B8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0E36B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8. Создание и реализация антибуллинговой программы «Социальный светофор».</w:t>
            </w:r>
          </w:p>
          <w:p w14:paraId="09F70908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14:paraId="14F3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1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27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буллинговой ситуации в школе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36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кл. руководители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DD3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2024г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01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</w:tr>
      <w:tr w14:paraId="4F07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E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6FC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лекториев и практикумов для педагогов и родителей «Антибуллинг-навигатор» по травле и детской безопасности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6E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D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074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лекториев</w:t>
            </w:r>
          </w:p>
        </w:tc>
      </w:tr>
      <w:tr w14:paraId="3A5F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8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8662">
            <w:pPr>
              <w:rPr>
                <w:rFonts w:ascii="Calibri Light" w:hAnsi="Calibri Light" w:cs="Calibri Light"/>
                <w:color w:val="414141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по конкретным случаям травли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6AC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B5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43A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</w:tr>
      <w:tr w14:paraId="1BDD5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426C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  <w:t>9. Реализация профессионального обучения старшеклассников по программам профессиональной подготовки.</w:t>
            </w:r>
          </w:p>
          <w:p w14:paraId="309473FA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color w:val="FF0000"/>
                <w:sz w:val="24"/>
                <w:szCs w:val="24"/>
              </w:rPr>
              <w:t>Магистральное направление «Профориентация»</w:t>
            </w:r>
          </w:p>
        </w:tc>
      </w:tr>
      <w:tr w14:paraId="4D6F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AAB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AD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нормативно-правовой базы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0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CA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D87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14:paraId="356F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8F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B7E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образовательной программы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4ADA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8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C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14:paraId="7743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8C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C9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 и информационное сопровождение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C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0B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1C6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4068F0">
      <w:pPr>
        <w:widowControl w:val="0"/>
        <w:spacing w:after="0"/>
        <w:ind w:left="360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33406087">
      <w:pPr>
        <w:widowControl w:val="0"/>
        <w:spacing w:after="0"/>
        <w:ind w:left="360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2B848862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2D270F71">
        <w:pPr>
          <w:pStyle w:val="3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EE91C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33A598CE"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137</w:t>
        </w:r>
        <w:r>
          <w:fldChar w:fldCharType="end"/>
        </w:r>
      </w:p>
    </w:sdtContent>
  </w:sdt>
  <w:p w14:paraId="3D4FD2AF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 w:tentative="0">
      <w:start w:val="0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2">
    <w:nsid w:val="00C95F63"/>
    <w:multiLevelType w:val="multilevel"/>
    <w:tmpl w:val="00C95F6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0165344"/>
    <w:multiLevelType w:val="multilevel"/>
    <w:tmpl w:val="10165344"/>
    <w:lvl w:ilvl="0" w:tentative="0">
      <w:start w:val="0"/>
      <w:numFmt w:val="bullet"/>
      <w:lvlText w:val=""/>
      <w:lvlJc w:val="left"/>
      <w:pPr>
        <w:ind w:left="386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5">
    <w:nsid w:val="11E64E10"/>
    <w:multiLevelType w:val="multilevel"/>
    <w:tmpl w:val="11E64E10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6">
    <w:nsid w:val="2A5B2D94"/>
    <w:multiLevelType w:val="multilevel"/>
    <w:tmpl w:val="2A5B2D94"/>
    <w:lvl w:ilvl="0" w:tentative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7">
    <w:nsid w:val="52C4664A"/>
    <w:multiLevelType w:val="multilevel"/>
    <w:tmpl w:val="52C466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>
    <w:nsid w:val="65F0664C"/>
    <w:multiLevelType w:val="multilevel"/>
    <w:tmpl w:val="65F0664C"/>
    <w:lvl w:ilvl="0" w:tentative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9">
    <w:nsid w:val="6F3D543D"/>
    <w:multiLevelType w:val="multilevel"/>
    <w:tmpl w:val="6F3D543D"/>
    <w:lvl w:ilvl="0" w:tentative="0">
      <w:start w:val="0"/>
      <w:numFmt w:val="bullet"/>
      <w:lvlText w:val=""/>
      <w:lvlJc w:val="left"/>
      <w:pPr>
        <w:ind w:left="386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0">
    <w:nsid w:val="79504DBE"/>
    <w:multiLevelType w:val="multilevel"/>
    <w:tmpl w:val="79504D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01ACD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6154D"/>
    <w:rsid w:val="00566C40"/>
    <w:rsid w:val="00584D4B"/>
    <w:rsid w:val="005A4096"/>
    <w:rsid w:val="005A592B"/>
    <w:rsid w:val="005C17D9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07B3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BF4109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19C3"/>
    <w:rsid w:val="00EE3BC4"/>
    <w:rsid w:val="00EF1024"/>
    <w:rsid w:val="00F046CD"/>
    <w:rsid w:val="00F16BA3"/>
    <w:rsid w:val="00F907E1"/>
    <w:rsid w:val="00FB305E"/>
    <w:rsid w:val="00FE5571"/>
    <w:rsid w:val="0E000207"/>
    <w:rsid w:val="464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563C1" w:themeColor="hyperlink"/>
      <w:u w:val="single"/>
    </w:rPr>
  </w:style>
  <w:style w:type="character" w:styleId="17">
    <w:name w:val="Strong"/>
    <w:qFormat/>
    <w:uiPriority w:val="22"/>
    <w:rPr>
      <w:b/>
      <w:bCs/>
    </w:rPr>
  </w:style>
  <w:style w:type="paragraph" w:styleId="18">
    <w:name w:val="Balloon Text"/>
    <w:basedOn w:val="1"/>
    <w:link w:val="20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3"/>
    <w:semiHidden/>
    <w:unhideWhenUsed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1">
    <w:name w:val="annotation text"/>
    <w:basedOn w:val="1"/>
    <w:link w:val="20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0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20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5">
    <w:name w:val="header"/>
    <w:basedOn w:val="1"/>
    <w:link w:val="7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oc 7"/>
    <w:basedOn w:val="1"/>
    <w:next w:val="1"/>
    <w:unhideWhenUsed/>
    <w:uiPriority w:val="39"/>
    <w:pPr>
      <w:spacing w:after="57"/>
      <w:ind w:left="1701"/>
    </w:pPr>
  </w:style>
  <w:style w:type="paragraph" w:styleId="28">
    <w:name w:val="Body Text"/>
    <w:basedOn w:val="1"/>
    <w:link w:val="2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9">
    <w:name w:val="toc 1"/>
    <w:basedOn w:val="1"/>
    <w:next w:val="1"/>
    <w:unhideWhenUsed/>
    <w:uiPriority w:val="39"/>
    <w:pPr>
      <w:spacing w:after="57"/>
    </w:pPr>
  </w:style>
  <w:style w:type="paragraph" w:styleId="30">
    <w:name w:val="toc 6"/>
    <w:basedOn w:val="1"/>
    <w:next w:val="1"/>
    <w:unhideWhenUsed/>
    <w:uiPriority w:val="39"/>
    <w:pPr>
      <w:spacing w:after="57"/>
      <w:ind w:left="1417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uiPriority w:val="39"/>
    <w:pPr>
      <w:spacing w:after="57"/>
      <w:ind w:left="567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6">
    <w:name w:val="Title"/>
    <w:basedOn w:val="1"/>
    <w:next w:val="1"/>
    <w:link w:val="6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link w:val="7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8">
    <w:name w:val="Subtitle"/>
    <w:basedOn w:val="1"/>
    <w:next w:val="1"/>
    <w:link w:val="69"/>
    <w:qFormat/>
    <w:uiPriority w:val="11"/>
    <w:pPr>
      <w:spacing w:before="200" w:after="200"/>
    </w:pPr>
    <w:rPr>
      <w:sz w:val="24"/>
      <w:szCs w:val="24"/>
    </w:rPr>
  </w:style>
  <w:style w:type="table" w:styleId="39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1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2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uiPriority w:val="10"/>
    <w:rPr>
      <w:sz w:val="48"/>
      <w:szCs w:val="48"/>
    </w:rPr>
  </w:style>
  <w:style w:type="character" w:customStyle="1" w:styleId="50">
    <w:name w:val="Subtitle Char"/>
    <w:basedOn w:val="11"/>
    <w:uiPriority w:val="11"/>
    <w:rPr>
      <w:sz w:val="24"/>
      <w:szCs w:val="24"/>
    </w:rPr>
  </w:style>
  <w:style w:type="character" w:customStyle="1" w:styleId="51">
    <w:name w:val="Quote Char"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Caption Char"/>
    <w:qFormat/>
    <w:uiPriority w:val="99"/>
  </w:style>
  <w:style w:type="character" w:customStyle="1" w:styleId="55">
    <w:name w:val="Footnote Text Char"/>
    <w:qFormat/>
    <w:uiPriority w:val="99"/>
    <w:rPr>
      <w:sz w:val="18"/>
    </w:rPr>
  </w:style>
  <w:style w:type="character" w:customStyle="1" w:styleId="56">
    <w:name w:val="Endnote Text Char"/>
    <w:qFormat/>
    <w:uiPriority w:val="99"/>
    <w:rPr>
      <w:sz w:val="20"/>
    </w:rPr>
  </w:style>
  <w:style w:type="character" w:customStyle="1" w:styleId="5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9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60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1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2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6">
    <w:name w:val="List Paragraph"/>
    <w:basedOn w:val="1"/>
    <w:qFormat/>
    <w:uiPriority w:val="34"/>
    <w:pPr>
      <w:ind w:left="720"/>
      <w:contextualSpacing/>
    </w:pPr>
  </w:style>
  <w:style w:type="paragraph" w:styleId="6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8">
    <w:name w:val="Заголовок Знак"/>
    <w:basedOn w:val="11"/>
    <w:link w:val="36"/>
    <w:uiPriority w:val="10"/>
    <w:rPr>
      <w:sz w:val="48"/>
      <w:szCs w:val="48"/>
    </w:rPr>
  </w:style>
  <w:style w:type="character" w:customStyle="1" w:styleId="69">
    <w:name w:val="Подзаголовок Знак"/>
    <w:basedOn w:val="11"/>
    <w:link w:val="38"/>
    <w:uiPriority w:val="11"/>
    <w:rPr>
      <w:sz w:val="24"/>
      <w:szCs w:val="24"/>
    </w:rPr>
  </w:style>
  <w:style w:type="paragraph" w:styleId="70">
    <w:name w:val="Quote"/>
    <w:basedOn w:val="1"/>
    <w:next w:val="1"/>
    <w:link w:val="71"/>
    <w:qFormat/>
    <w:uiPriority w:val="29"/>
    <w:pPr>
      <w:ind w:left="720" w:right="720"/>
    </w:pPr>
    <w:rPr>
      <w:i/>
    </w:rPr>
  </w:style>
  <w:style w:type="character" w:customStyle="1" w:styleId="71">
    <w:name w:val="Цитата 2 Знак"/>
    <w:link w:val="70"/>
    <w:uiPriority w:val="29"/>
    <w:rPr>
      <w:i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3">
    <w:name w:val="Выделенная цитата Знак"/>
    <w:link w:val="72"/>
    <w:uiPriority w:val="30"/>
    <w:rPr>
      <w:i/>
    </w:rPr>
  </w:style>
  <w:style w:type="character" w:customStyle="1" w:styleId="74">
    <w:name w:val="Верхний колонтитул Знак"/>
    <w:basedOn w:val="11"/>
    <w:link w:val="25"/>
    <w:uiPriority w:val="99"/>
  </w:style>
  <w:style w:type="character" w:customStyle="1" w:styleId="75">
    <w:name w:val="Footer Char"/>
    <w:basedOn w:val="11"/>
    <w:uiPriority w:val="99"/>
  </w:style>
  <w:style w:type="character" w:customStyle="1" w:styleId="76">
    <w:name w:val="Нижний колонтитул Знак"/>
    <w:link w:val="37"/>
    <w:uiPriority w:val="99"/>
  </w:style>
  <w:style w:type="table" w:customStyle="1" w:styleId="7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8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0">
    <w:name w:val="Таблица простая 31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Таблица простая 41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 простая 51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4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5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6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7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90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5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7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9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1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2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3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4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5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6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8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1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1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4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9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20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1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2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4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5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27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30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3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32">
    <w:name w:val="Список-таблица 1 светлая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2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3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4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5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6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7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8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9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50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2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3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4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5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6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7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8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9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60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2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3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4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5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6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7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8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69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7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2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73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74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7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7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7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8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81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2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3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4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5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6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7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8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9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90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1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2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3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4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6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8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9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200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2">
    <w:name w:val="Текст сноски Знак"/>
    <w:link w:val="23"/>
    <w:uiPriority w:val="99"/>
    <w:rPr>
      <w:sz w:val="18"/>
    </w:rPr>
  </w:style>
  <w:style w:type="character" w:customStyle="1" w:styleId="203">
    <w:name w:val="Текст концевой сноски Знак"/>
    <w:link w:val="19"/>
    <w:uiPriority w:val="99"/>
    <w:rPr>
      <w:sz w:val="20"/>
    </w:rPr>
  </w:style>
  <w:style w:type="paragraph" w:customStyle="1" w:styleId="204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5">
    <w:name w:val="ConsPlusNormal"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6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7">
    <w:name w:val="Текст выноски Знак"/>
    <w:basedOn w:val="11"/>
    <w:link w:val="18"/>
    <w:semiHidden/>
    <w:uiPriority w:val="99"/>
    <w:rPr>
      <w:rFonts w:ascii="Segoe UI" w:hAnsi="Segoe UI" w:cs="Segoe UI"/>
      <w:sz w:val="18"/>
      <w:szCs w:val="18"/>
    </w:rPr>
  </w:style>
  <w:style w:type="paragraph" w:customStyle="1" w:styleId="208">
    <w:name w:val="Default"/>
    <w:qFormat/>
    <w:uiPriority w:val="99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9">
    <w:name w:val="Текст примечания Знак"/>
    <w:basedOn w:val="11"/>
    <w:link w:val="21"/>
    <w:semiHidden/>
    <w:uiPriority w:val="99"/>
    <w:rPr>
      <w:sz w:val="20"/>
      <w:szCs w:val="20"/>
    </w:rPr>
  </w:style>
  <w:style w:type="character" w:customStyle="1" w:styleId="210">
    <w:name w:val="Тема примечания Знак"/>
    <w:basedOn w:val="209"/>
    <w:link w:val="22"/>
    <w:semiHidden/>
    <w:uiPriority w:val="99"/>
    <w:rPr>
      <w:b/>
      <w:bCs/>
      <w:sz w:val="20"/>
      <w:szCs w:val="20"/>
    </w:rPr>
  </w:style>
  <w:style w:type="table" w:customStyle="1" w:styleId="211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2">
    <w:name w:val="Основной текст Знак"/>
    <w:basedOn w:val="11"/>
    <w:link w:val="28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hAnsi="Times New Roman" w:eastAsia="Times New Roman" w:cs="Times New Roman"/>
    </w:rPr>
  </w:style>
  <w:style w:type="paragraph" w:customStyle="1" w:styleId="214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132</Pages>
  <Words>24727</Words>
  <Characters>140949</Characters>
  <Lines>1174</Lines>
  <Paragraphs>330</Paragraphs>
  <TotalTime>8</TotalTime>
  <ScaleCrop>false</ScaleCrop>
  <LinksUpToDate>false</LinksUpToDate>
  <CharactersWithSpaces>165346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Халикь</cp:lastModifiedBy>
  <cp:lastPrinted>2024-10-31T08:21:00Z</cp:lastPrinted>
  <dcterms:modified xsi:type="dcterms:W3CDTF">2024-12-04T05:14:00Z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18E46AD91CA24FB483DC2F01C4DCEA58_12</vt:lpwstr>
  </property>
</Properties>
</file>